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094C9" w14:textId="77777777" w:rsidR="001C49EC" w:rsidRPr="000E6E9F" w:rsidRDefault="001C49EC" w:rsidP="00DC4A1E">
      <w:pPr>
        <w:jc w:val="center"/>
        <w:rPr>
          <w:rFonts w:ascii="Arial" w:hAnsi="Arial" w:cs="Arial"/>
          <w:b/>
          <w:lang w:val="es-MX"/>
        </w:rPr>
      </w:pPr>
      <w:r w:rsidRPr="000E6E9F">
        <w:rPr>
          <w:rFonts w:ascii="Arial" w:hAnsi="Arial" w:cs="Arial"/>
          <w:b/>
          <w:lang w:val="es-MX"/>
        </w:rPr>
        <w:t xml:space="preserve">RESOLUCION No. </w:t>
      </w:r>
      <w:r w:rsidR="00694CBF">
        <w:rPr>
          <w:rFonts w:ascii="Arial" w:hAnsi="Arial" w:cs="Arial"/>
          <w:b/>
          <w:lang w:val="es-MX"/>
        </w:rPr>
        <w:t>1925-2010</w:t>
      </w:r>
    </w:p>
    <w:p w14:paraId="2A08DFA0" w14:textId="77777777" w:rsidR="001C49EC" w:rsidRPr="00D57D1F" w:rsidRDefault="001C49EC" w:rsidP="00586853">
      <w:pPr>
        <w:ind w:right="851"/>
        <w:jc w:val="center"/>
        <w:rPr>
          <w:rFonts w:ascii="Arial" w:hAnsi="Arial" w:cs="Arial"/>
          <w:lang w:val="es-MX"/>
        </w:rPr>
      </w:pPr>
    </w:p>
    <w:p w14:paraId="3177D9AA" w14:textId="77777777" w:rsidR="001C49EC" w:rsidRPr="00D57D1F" w:rsidRDefault="001C49EC" w:rsidP="00586853">
      <w:pPr>
        <w:ind w:right="851"/>
        <w:jc w:val="center"/>
        <w:rPr>
          <w:rFonts w:ascii="Arial" w:hAnsi="Arial" w:cs="Arial"/>
          <w:lang w:val="es-MX"/>
        </w:rPr>
      </w:pPr>
    </w:p>
    <w:p w14:paraId="5DE60EBF" w14:textId="77777777" w:rsidR="001C49EC" w:rsidRPr="00D57D1F" w:rsidRDefault="001C49EC" w:rsidP="00586853">
      <w:pPr>
        <w:ind w:right="851"/>
        <w:jc w:val="both"/>
        <w:rPr>
          <w:rFonts w:ascii="Arial" w:hAnsi="Arial" w:cs="Arial"/>
        </w:rPr>
      </w:pPr>
      <w:r w:rsidRPr="00D57D1F">
        <w:rPr>
          <w:rFonts w:ascii="Arial" w:hAnsi="Arial" w:cs="Arial"/>
          <w:b/>
        </w:rPr>
        <w:t xml:space="preserve">TRIBUNAL ADMINISTRATIVO DE TRANSPORTE.  </w:t>
      </w:r>
      <w:r w:rsidRPr="00D57D1F">
        <w:rPr>
          <w:rFonts w:ascii="Arial" w:hAnsi="Arial" w:cs="Arial"/>
        </w:rPr>
        <w:t>San José, a las</w:t>
      </w:r>
      <w:r w:rsidR="00694CBF">
        <w:rPr>
          <w:rFonts w:ascii="Arial" w:hAnsi="Arial" w:cs="Arial"/>
        </w:rPr>
        <w:t xml:space="preserve"> nueve</w:t>
      </w:r>
      <w:r w:rsidR="005F71F1">
        <w:rPr>
          <w:rFonts w:ascii="Arial" w:hAnsi="Arial" w:cs="Arial"/>
        </w:rPr>
        <w:t xml:space="preserve"> </w:t>
      </w:r>
      <w:r w:rsidRPr="00D57D1F">
        <w:rPr>
          <w:rFonts w:ascii="Arial" w:hAnsi="Arial" w:cs="Arial"/>
        </w:rPr>
        <w:t>horas del</w:t>
      </w:r>
      <w:r w:rsidR="00533484">
        <w:rPr>
          <w:rFonts w:ascii="Arial" w:hAnsi="Arial" w:cs="Arial"/>
        </w:rPr>
        <w:t xml:space="preserve"> veintiséis </w:t>
      </w:r>
      <w:r w:rsidR="005F71F1">
        <w:rPr>
          <w:rFonts w:ascii="Arial" w:hAnsi="Arial" w:cs="Arial"/>
        </w:rPr>
        <w:t xml:space="preserve">de </w:t>
      </w:r>
      <w:r w:rsidR="00533484">
        <w:rPr>
          <w:rFonts w:ascii="Arial" w:hAnsi="Arial" w:cs="Arial"/>
        </w:rPr>
        <w:t xml:space="preserve">abril </w:t>
      </w:r>
      <w:r w:rsidRPr="00D57D1F">
        <w:rPr>
          <w:rFonts w:ascii="Arial" w:hAnsi="Arial" w:cs="Arial"/>
        </w:rPr>
        <w:t xml:space="preserve">del dos mil </w:t>
      </w:r>
      <w:r w:rsidR="00533484">
        <w:rPr>
          <w:rFonts w:ascii="Arial" w:hAnsi="Arial" w:cs="Arial"/>
        </w:rPr>
        <w:t>diez</w:t>
      </w:r>
      <w:r w:rsidRPr="00D57D1F">
        <w:rPr>
          <w:rFonts w:ascii="Arial" w:hAnsi="Arial" w:cs="Arial"/>
        </w:rPr>
        <w:t xml:space="preserve">.   </w:t>
      </w:r>
    </w:p>
    <w:p w14:paraId="5DD093DF" w14:textId="77777777" w:rsidR="001C49EC" w:rsidRPr="00D57D1F" w:rsidRDefault="001C49EC" w:rsidP="00586853">
      <w:pPr>
        <w:ind w:right="851"/>
        <w:jc w:val="both"/>
        <w:rPr>
          <w:rFonts w:ascii="Arial" w:hAnsi="Arial" w:cs="Arial"/>
          <w:b/>
        </w:rPr>
      </w:pPr>
    </w:p>
    <w:p w14:paraId="25C5ADBA" w14:textId="77777777" w:rsidR="001C49EC" w:rsidRPr="00D57D1F" w:rsidRDefault="001C49EC" w:rsidP="00586853">
      <w:pPr>
        <w:ind w:right="851"/>
        <w:jc w:val="both"/>
        <w:rPr>
          <w:rFonts w:ascii="Arial" w:hAnsi="Arial" w:cs="Arial"/>
          <w:b/>
        </w:rPr>
      </w:pPr>
      <w:r w:rsidRPr="00D57D1F">
        <w:rPr>
          <w:rFonts w:ascii="Arial" w:hAnsi="Arial" w:cs="Arial"/>
        </w:rPr>
        <w:t xml:space="preserve">Se conoce </w:t>
      </w:r>
      <w:r w:rsidRPr="00D57D1F">
        <w:rPr>
          <w:rFonts w:ascii="Arial" w:hAnsi="Arial" w:cs="Arial"/>
          <w:smallCaps/>
        </w:rPr>
        <w:t>Recurso de Apelación En Subsidio, Nulidad Absoluta</w:t>
      </w:r>
      <w:r>
        <w:rPr>
          <w:rFonts w:ascii="Arial" w:hAnsi="Arial" w:cs="Arial"/>
          <w:smallCaps/>
        </w:rPr>
        <w:t>,</w:t>
      </w:r>
      <w:r w:rsidRPr="00D57D1F">
        <w:rPr>
          <w:rFonts w:ascii="Arial" w:hAnsi="Arial" w:cs="Arial"/>
          <w:smallCaps/>
        </w:rPr>
        <w:t xml:space="preserve"> incidente de suspensión del acto,  </w:t>
      </w:r>
      <w:r w:rsidRPr="00D57D1F">
        <w:rPr>
          <w:rFonts w:ascii="Arial" w:hAnsi="Arial" w:cs="Arial"/>
        </w:rPr>
        <w:t xml:space="preserve">interpuesto por el señor </w:t>
      </w:r>
      <w:r w:rsidR="00DC4A1E">
        <w:rPr>
          <w:rFonts w:ascii="Arial" w:hAnsi="Arial" w:cs="Arial"/>
          <w:b/>
          <w:smallCaps/>
        </w:rPr>
        <w:t>LABA</w:t>
      </w:r>
      <w:r w:rsidRPr="00D57D1F">
        <w:rPr>
          <w:rFonts w:ascii="Arial" w:hAnsi="Arial" w:cs="Arial"/>
          <w:b/>
          <w:smallCaps/>
        </w:rPr>
        <w:t>,</w:t>
      </w:r>
      <w:r w:rsidRPr="00D57D1F">
        <w:rPr>
          <w:rFonts w:ascii="Arial" w:hAnsi="Arial" w:cs="Arial"/>
          <w:b/>
        </w:rPr>
        <w:t xml:space="preserve"> </w:t>
      </w:r>
      <w:r w:rsidRPr="00D57D1F">
        <w:rPr>
          <w:rFonts w:ascii="Arial" w:hAnsi="Arial" w:cs="Arial"/>
        </w:rPr>
        <w:t xml:space="preserve">cédula de identidad número </w:t>
      </w:r>
      <w:r w:rsidR="00DC4A1E">
        <w:rPr>
          <w:rFonts w:ascii="Arial" w:hAnsi="Arial" w:cs="Arial"/>
        </w:rPr>
        <w:t>...</w:t>
      </w:r>
      <w:r w:rsidRPr="00D57D1F">
        <w:rPr>
          <w:rFonts w:ascii="Arial" w:hAnsi="Arial" w:cs="Arial"/>
        </w:rPr>
        <w:t>,  en su condición de concesionario de  una placa de taxi</w:t>
      </w:r>
      <w:r>
        <w:rPr>
          <w:rFonts w:ascii="Arial" w:hAnsi="Arial" w:cs="Arial"/>
          <w:smallCaps/>
        </w:rPr>
        <w:t>,</w:t>
      </w:r>
      <w:r w:rsidRPr="00D57D1F">
        <w:rPr>
          <w:rFonts w:ascii="Arial" w:hAnsi="Arial" w:cs="Arial"/>
          <w:b/>
        </w:rPr>
        <w:t xml:space="preserve"> </w:t>
      </w:r>
      <w:r w:rsidR="00A573E9">
        <w:rPr>
          <w:rFonts w:ascii="Arial" w:hAnsi="Arial" w:cs="Arial"/>
        </w:rPr>
        <w:t xml:space="preserve">representado en este acto por el señor </w:t>
      </w:r>
      <w:r w:rsidR="00DC4A1E">
        <w:rPr>
          <w:rFonts w:ascii="Arial" w:hAnsi="Arial" w:cs="Arial"/>
        </w:rPr>
        <w:t>RLN</w:t>
      </w:r>
      <w:r w:rsidR="00A573E9">
        <w:rPr>
          <w:rFonts w:ascii="Arial" w:hAnsi="Arial" w:cs="Arial"/>
        </w:rPr>
        <w:t xml:space="preserve">, cédula de identidad número </w:t>
      </w:r>
      <w:r w:rsidR="00DC4A1E">
        <w:rPr>
          <w:rFonts w:ascii="Arial" w:hAnsi="Arial" w:cs="Arial"/>
        </w:rPr>
        <w:t>...</w:t>
      </w:r>
      <w:r w:rsidR="00A573E9">
        <w:rPr>
          <w:rFonts w:ascii="Arial" w:hAnsi="Arial" w:cs="Arial"/>
        </w:rPr>
        <w:t xml:space="preserve">, </w:t>
      </w:r>
      <w:r w:rsidR="00A573E9" w:rsidRPr="00841CF8">
        <w:rPr>
          <w:rFonts w:ascii="Arial" w:hAnsi="Arial" w:cs="Arial"/>
          <w:u w:val="single"/>
        </w:rPr>
        <w:t>en su condición de apoderado especial</w:t>
      </w:r>
      <w:r w:rsidR="00A573E9">
        <w:rPr>
          <w:rFonts w:ascii="Arial" w:hAnsi="Arial" w:cs="Arial"/>
        </w:rPr>
        <w:t xml:space="preserve">, </w:t>
      </w:r>
      <w:r w:rsidRPr="00D57D1F">
        <w:rPr>
          <w:rFonts w:ascii="Arial" w:hAnsi="Arial" w:cs="Arial"/>
        </w:rPr>
        <w:t>contra</w:t>
      </w:r>
      <w:r w:rsidRPr="00D57D1F">
        <w:rPr>
          <w:rFonts w:ascii="Arial" w:hAnsi="Arial" w:cs="Arial"/>
          <w:b/>
        </w:rPr>
        <w:t xml:space="preserve"> </w:t>
      </w:r>
      <w:r w:rsidRPr="00D57D1F">
        <w:rPr>
          <w:rFonts w:ascii="Arial" w:hAnsi="Arial" w:cs="Arial"/>
        </w:rPr>
        <w:t xml:space="preserve">el artículo </w:t>
      </w:r>
      <w:r>
        <w:rPr>
          <w:rFonts w:ascii="Arial" w:hAnsi="Arial" w:cs="Arial"/>
        </w:rPr>
        <w:t>3.</w:t>
      </w:r>
      <w:r w:rsidR="00A573E9">
        <w:rPr>
          <w:rFonts w:ascii="Arial" w:hAnsi="Arial" w:cs="Arial"/>
        </w:rPr>
        <w:t>22</w:t>
      </w:r>
      <w:r>
        <w:rPr>
          <w:rFonts w:ascii="Arial" w:hAnsi="Arial" w:cs="Arial"/>
        </w:rPr>
        <w:t>.</w:t>
      </w:r>
      <w:r w:rsidR="00A573E9">
        <w:rPr>
          <w:rFonts w:ascii="Arial" w:hAnsi="Arial" w:cs="Arial"/>
        </w:rPr>
        <w:t>3</w:t>
      </w:r>
      <w:r w:rsidRPr="00D57D1F">
        <w:rPr>
          <w:rFonts w:ascii="Arial" w:hAnsi="Arial" w:cs="Arial"/>
        </w:rPr>
        <w:t xml:space="preserve">,  de la Sesión Ordinaria </w:t>
      </w:r>
      <w:r w:rsidR="00A573E9">
        <w:rPr>
          <w:rFonts w:ascii="Arial" w:hAnsi="Arial" w:cs="Arial"/>
        </w:rPr>
        <w:t>23</w:t>
      </w:r>
      <w:r>
        <w:rPr>
          <w:rFonts w:ascii="Arial" w:hAnsi="Arial" w:cs="Arial"/>
        </w:rPr>
        <w:t>-200</w:t>
      </w:r>
      <w:r w:rsidR="00A573E9">
        <w:rPr>
          <w:rFonts w:ascii="Arial" w:hAnsi="Arial" w:cs="Arial"/>
        </w:rPr>
        <w:t>7</w:t>
      </w:r>
      <w:r w:rsidRPr="00D57D1F">
        <w:rPr>
          <w:rFonts w:ascii="Arial" w:hAnsi="Arial" w:cs="Arial"/>
        </w:rPr>
        <w:t xml:space="preserve">, de </w:t>
      </w:r>
      <w:r w:rsidR="00A573E9">
        <w:rPr>
          <w:rFonts w:ascii="Arial" w:hAnsi="Arial" w:cs="Arial"/>
        </w:rPr>
        <w:t>22</w:t>
      </w:r>
      <w:r w:rsidRPr="00D57D1F">
        <w:rPr>
          <w:rFonts w:ascii="Arial" w:hAnsi="Arial" w:cs="Arial"/>
        </w:rPr>
        <w:t xml:space="preserve"> de </w:t>
      </w:r>
      <w:r>
        <w:rPr>
          <w:rFonts w:ascii="Arial" w:hAnsi="Arial" w:cs="Arial"/>
        </w:rPr>
        <w:t>marzo</w:t>
      </w:r>
      <w:r w:rsidRPr="00D57D1F">
        <w:rPr>
          <w:rFonts w:ascii="Arial" w:hAnsi="Arial" w:cs="Arial"/>
        </w:rPr>
        <w:t xml:space="preserve">  de</w:t>
      </w:r>
      <w:r>
        <w:rPr>
          <w:rFonts w:ascii="Arial" w:hAnsi="Arial" w:cs="Arial"/>
        </w:rPr>
        <w:t>l 200</w:t>
      </w:r>
      <w:r w:rsidR="00A573E9">
        <w:rPr>
          <w:rFonts w:ascii="Arial" w:hAnsi="Arial" w:cs="Arial"/>
        </w:rPr>
        <w:t>7</w:t>
      </w:r>
      <w:r w:rsidRPr="00D57D1F">
        <w:rPr>
          <w:rFonts w:ascii="Arial" w:hAnsi="Arial" w:cs="Arial"/>
        </w:rPr>
        <w:t xml:space="preserve">, dictado por la </w:t>
      </w:r>
      <w:r w:rsidRPr="00D57D1F">
        <w:rPr>
          <w:rFonts w:ascii="Arial" w:hAnsi="Arial" w:cs="Arial"/>
          <w:smallCaps/>
        </w:rPr>
        <w:t xml:space="preserve">Junta Directiva del Consejo de Transporte Público </w:t>
      </w:r>
      <w:r w:rsidRPr="00D57D1F">
        <w:rPr>
          <w:rFonts w:ascii="Arial" w:hAnsi="Arial" w:cs="Arial"/>
        </w:rPr>
        <w:t xml:space="preserve">y tramitado en este despacho bajo </w:t>
      </w:r>
      <w:r w:rsidRPr="00D57D1F">
        <w:rPr>
          <w:rFonts w:ascii="Arial" w:hAnsi="Arial" w:cs="Arial"/>
          <w:b/>
        </w:rPr>
        <w:t>Expediente Administrativo No. TAT-0</w:t>
      </w:r>
      <w:r w:rsidR="00A573E9">
        <w:rPr>
          <w:rFonts w:ascii="Arial" w:hAnsi="Arial" w:cs="Arial"/>
          <w:b/>
        </w:rPr>
        <w:t>57</w:t>
      </w:r>
      <w:r w:rsidRPr="00D57D1F">
        <w:rPr>
          <w:rFonts w:ascii="Arial" w:hAnsi="Arial" w:cs="Arial"/>
          <w:b/>
        </w:rPr>
        <w:t>-0</w:t>
      </w:r>
      <w:r w:rsidR="00A573E9">
        <w:rPr>
          <w:rFonts w:ascii="Arial" w:hAnsi="Arial" w:cs="Arial"/>
          <w:b/>
        </w:rPr>
        <w:t>9</w:t>
      </w:r>
      <w:r w:rsidRPr="00D57D1F">
        <w:rPr>
          <w:rFonts w:ascii="Arial" w:hAnsi="Arial" w:cs="Arial"/>
          <w:b/>
        </w:rPr>
        <w:t>.</w:t>
      </w:r>
    </w:p>
    <w:p w14:paraId="2BA678A3" w14:textId="77777777" w:rsidR="001C49EC" w:rsidRPr="00D57D1F" w:rsidRDefault="001C49EC" w:rsidP="00586853">
      <w:pPr>
        <w:ind w:right="851"/>
        <w:jc w:val="center"/>
        <w:rPr>
          <w:rFonts w:ascii="Arial" w:hAnsi="Arial" w:cs="Arial"/>
          <w:lang w:val="es-MX"/>
        </w:rPr>
      </w:pPr>
    </w:p>
    <w:p w14:paraId="2C6EC44E" w14:textId="77777777" w:rsidR="001C49EC" w:rsidRPr="00D57D1F" w:rsidRDefault="001C49EC" w:rsidP="00586853">
      <w:pPr>
        <w:ind w:right="851"/>
        <w:jc w:val="center"/>
        <w:rPr>
          <w:rFonts w:ascii="Arial" w:hAnsi="Arial" w:cs="Arial"/>
          <w:b/>
          <w:lang w:val="es-MX"/>
        </w:rPr>
      </w:pPr>
      <w:r w:rsidRPr="00D57D1F">
        <w:rPr>
          <w:rFonts w:ascii="Arial" w:hAnsi="Arial" w:cs="Arial"/>
          <w:b/>
          <w:lang w:val="es-MX"/>
        </w:rPr>
        <w:t>RESULTANDO:</w:t>
      </w:r>
    </w:p>
    <w:p w14:paraId="306DBBEE" w14:textId="77777777" w:rsidR="001C49EC" w:rsidRPr="00D57D1F" w:rsidRDefault="001C49EC" w:rsidP="00586853">
      <w:pPr>
        <w:ind w:right="851"/>
        <w:jc w:val="center"/>
        <w:rPr>
          <w:rFonts w:ascii="Arial" w:hAnsi="Arial" w:cs="Arial"/>
          <w:b/>
          <w:lang w:val="es-MX"/>
        </w:rPr>
      </w:pPr>
    </w:p>
    <w:p w14:paraId="7CCF59E5" w14:textId="77777777" w:rsidR="007A3196" w:rsidRDefault="001C49EC" w:rsidP="00586853">
      <w:pPr>
        <w:ind w:right="851"/>
        <w:jc w:val="both"/>
        <w:rPr>
          <w:rFonts w:ascii="Arial" w:hAnsi="Arial" w:cs="Arial"/>
          <w:lang w:val="es-MX"/>
        </w:rPr>
      </w:pPr>
      <w:r w:rsidRPr="00D57D1F">
        <w:rPr>
          <w:rFonts w:ascii="Arial" w:hAnsi="Arial" w:cs="Arial"/>
          <w:b/>
          <w:lang w:val="es-MX"/>
        </w:rPr>
        <w:t xml:space="preserve">PRIMERO: </w:t>
      </w:r>
      <w:r w:rsidR="006C7DEE" w:rsidRPr="00EE10AE">
        <w:rPr>
          <w:rFonts w:ascii="Arial" w:hAnsi="Arial" w:cs="Arial"/>
          <w:lang w:val="es-MX"/>
        </w:rPr>
        <w:t xml:space="preserve">Que </w:t>
      </w:r>
      <w:r w:rsidR="006C7DEE">
        <w:rPr>
          <w:rFonts w:ascii="Arial" w:hAnsi="Arial" w:cs="Arial"/>
          <w:lang w:val="es-MX"/>
        </w:rPr>
        <w:t xml:space="preserve">mediante </w:t>
      </w:r>
      <w:r w:rsidR="006C7DEE" w:rsidRPr="00EE10AE">
        <w:rPr>
          <w:rFonts w:ascii="Arial" w:hAnsi="Arial" w:cs="Arial"/>
          <w:lang w:val="es-MX"/>
        </w:rPr>
        <w:t xml:space="preserve">el </w:t>
      </w:r>
      <w:proofErr w:type="spellStart"/>
      <w:r w:rsidR="006C7DEE" w:rsidRPr="00EE10AE">
        <w:rPr>
          <w:rFonts w:ascii="Arial" w:hAnsi="Arial" w:cs="Arial"/>
          <w:lang w:val="es-MX"/>
        </w:rPr>
        <w:t>articulo</w:t>
      </w:r>
      <w:proofErr w:type="spellEnd"/>
      <w:r w:rsidR="006C7DEE" w:rsidRPr="00EE10AE">
        <w:rPr>
          <w:rFonts w:ascii="Arial" w:hAnsi="Arial" w:cs="Arial"/>
          <w:lang w:val="es-MX"/>
        </w:rPr>
        <w:t xml:space="preserve"> </w:t>
      </w:r>
      <w:r w:rsidR="00A573E9">
        <w:rPr>
          <w:rFonts w:ascii="Arial" w:hAnsi="Arial" w:cs="Arial"/>
          <w:lang w:val="es-MX"/>
        </w:rPr>
        <w:t>3.22.3</w:t>
      </w:r>
      <w:r w:rsidR="006C7DEE" w:rsidRPr="00EE10AE">
        <w:rPr>
          <w:rFonts w:ascii="Arial" w:hAnsi="Arial" w:cs="Arial"/>
          <w:lang w:val="es-MX"/>
        </w:rPr>
        <w:t xml:space="preserve"> de la sesión ordinaria 2</w:t>
      </w:r>
      <w:r w:rsidR="00A573E9">
        <w:rPr>
          <w:rFonts w:ascii="Arial" w:hAnsi="Arial" w:cs="Arial"/>
          <w:lang w:val="es-MX"/>
        </w:rPr>
        <w:t>3</w:t>
      </w:r>
      <w:r w:rsidR="006C7DEE" w:rsidRPr="00EE10AE">
        <w:rPr>
          <w:rFonts w:ascii="Arial" w:hAnsi="Arial" w:cs="Arial"/>
          <w:lang w:val="es-MX"/>
        </w:rPr>
        <w:t>-2007 celebrada por la Junta Directiva del Consejo de Transporte Público el 2</w:t>
      </w:r>
      <w:r w:rsidR="00A573E9">
        <w:rPr>
          <w:rFonts w:ascii="Arial" w:hAnsi="Arial" w:cs="Arial"/>
          <w:lang w:val="es-MX"/>
        </w:rPr>
        <w:t>2</w:t>
      </w:r>
      <w:r w:rsidR="006C7DEE" w:rsidRPr="00EE10AE">
        <w:rPr>
          <w:rFonts w:ascii="Arial" w:hAnsi="Arial" w:cs="Arial"/>
          <w:lang w:val="es-MX"/>
        </w:rPr>
        <w:t xml:space="preserve"> de marzo del 2007</w:t>
      </w:r>
      <w:r w:rsidR="006C7DEE">
        <w:rPr>
          <w:rFonts w:ascii="Arial" w:hAnsi="Arial" w:cs="Arial"/>
          <w:lang w:val="es-MX"/>
        </w:rPr>
        <w:t>,</w:t>
      </w:r>
      <w:r w:rsidR="006C7DEE" w:rsidRPr="00EE10AE">
        <w:rPr>
          <w:rFonts w:ascii="Arial" w:hAnsi="Arial" w:cs="Arial"/>
          <w:lang w:val="es-MX"/>
        </w:rPr>
        <w:t xml:space="preserve"> </w:t>
      </w:r>
      <w:r w:rsidR="00A573E9">
        <w:rPr>
          <w:rFonts w:ascii="Arial" w:hAnsi="Arial" w:cs="Arial"/>
          <w:lang w:val="es-MX"/>
        </w:rPr>
        <w:t xml:space="preserve">se </w:t>
      </w:r>
      <w:r w:rsidR="006C7DEE">
        <w:rPr>
          <w:rFonts w:ascii="Arial" w:hAnsi="Arial" w:cs="Arial"/>
          <w:lang w:val="es-MX"/>
        </w:rPr>
        <w:t xml:space="preserve">conoce </w:t>
      </w:r>
      <w:r w:rsidR="00A573E9">
        <w:rPr>
          <w:rFonts w:ascii="Arial" w:hAnsi="Arial" w:cs="Arial"/>
          <w:lang w:val="es-MX"/>
        </w:rPr>
        <w:t xml:space="preserve">y se acoge el Informe No. </w:t>
      </w:r>
      <w:r w:rsidR="006C7DEE" w:rsidRPr="00EE10AE">
        <w:rPr>
          <w:rFonts w:ascii="Arial" w:hAnsi="Arial" w:cs="Arial"/>
          <w:lang w:val="es-MX"/>
        </w:rPr>
        <w:t xml:space="preserve"> DAJ-06</w:t>
      </w:r>
      <w:r w:rsidR="00A573E9">
        <w:rPr>
          <w:rFonts w:ascii="Arial" w:hAnsi="Arial" w:cs="Arial"/>
          <w:lang w:val="es-MX"/>
        </w:rPr>
        <w:t xml:space="preserve"> 3482</w:t>
      </w:r>
      <w:r w:rsidR="006C7DEE" w:rsidRPr="00EE10AE">
        <w:rPr>
          <w:rFonts w:ascii="Arial" w:hAnsi="Arial" w:cs="Arial"/>
          <w:lang w:val="es-MX"/>
        </w:rPr>
        <w:t xml:space="preserve"> de la Dirección de Asuntos Jurídicos, </w:t>
      </w:r>
      <w:r w:rsidR="007A3196">
        <w:rPr>
          <w:rFonts w:ascii="Arial" w:hAnsi="Arial" w:cs="Arial"/>
          <w:lang w:val="es-MX"/>
        </w:rPr>
        <w:t>y se acuerda lo que a continuación se consigna: (Ver folios del 12 al 14 del Expediente Administrativo)</w:t>
      </w:r>
    </w:p>
    <w:p w14:paraId="39B8AE7D" w14:textId="77777777" w:rsidR="001C49EC" w:rsidRDefault="001C49EC" w:rsidP="00586853">
      <w:pPr>
        <w:ind w:right="851"/>
        <w:jc w:val="both"/>
        <w:rPr>
          <w:rFonts w:ascii="Arial" w:hAnsi="Arial" w:cs="Arial"/>
          <w:b/>
          <w:lang w:val="es-MX"/>
        </w:rPr>
      </w:pPr>
    </w:p>
    <w:p w14:paraId="7D0AB478" w14:textId="77777777" w:rsidR="001052EE" w:rsidRDefault="001052EE" w:rsidP="00737D68">
      <w:pPr>
        <w:pStyle w:val="Textoindependiente"/>
        <w:spacing w:after="0"/>
        <w:ind w:left="1418" w:right="850"/>
        <w:rPr>
          <w:rFonts w:ascii="Arial" w:hAnsi="Arial" w:cs="Arial"/>
          <w:b/>
          <w:bCs/>
          <w:sz w:val="22"/>
          <w:szCs w:val="22"/>
        </w:rPr>
      </w:pPr>
    </w:p>
    <w:p w14:paraId="1EBA4F3D" w14:textId="77777777" w:rsidR="00737D68" w:rsidRPr="00737D68" w:rsidRDefault="00737D68" w:rsidP="00DC4A1E">
      <w:pPr>
        <w:pStyle w:val="Textoindependiente"/>
        <w:spacing w:after="0"/>
        <w:ind w:left="993" w:right="1418"/>
        <w:jc w:val="both"/>
        <w:rPr>
          <w:rFonts w:ascii="Arial" w:hAnsi="Arial" w:cs="Arial"/>
          <w:b/>
          <w:sz w:val="22"/>
          <w:szCs w:val="22"/>
        </w:rPr>
      </w:pPr>
      <w:r>
        <w:rPr>
          <w:rFonts w:ascii="Arial" w:hAnsi="Arial" w:cs="Arial"/>
          <w:b/>
          <w:bCs/>
          <w:sz w:val="22"/>
          <w:szCs w:val="22"/>
        </w:rPr>
        <w:t>“</w:t>
      </w:r>
      <w:r w:rsidRPr="00737D68">
        <w:rPr>
          <w:rFonts w:ascii="Arial" w:hAnsi="Arial" w:cs="Arial"/>
          <w:b/>
          <w:bCs/>
          <w:sz w:val="22"/>
          <w:szCs w:val="22"/>
        </w:rPr>
        <w:t xml:space="preserve">Artículo 3.22.3.- Se conoce el Oficio DAJ-06 3482 de </w:t>
      </w:r>
      <w:smartTag w:uri="urn:schemas-microsoft-com:office:smarttags" w:element="PersonName">
        <w:smartTagPr>
          <w:attr w:name="ProductID" w:val="la Direcci￳n"/>
        </w:smartTagPr>
        <w:r w:rsidRPr="00737D68">
          <w:rPr>
            <w:rFonts w:ascii="Arial" w:hAnsi="Arial" w:cs="Arial"/>
            <w:b/>
            <w:bCs/>
            <w:sz w:val="22"/>
            <w:szCs w:val="22"/>
          </w:rPr>
          <w:t>la Dirección</w:t>
        </w:r>
      </w:smartTag>
      <w:r w:rsidRPr="00737D68">
        <w:rPr>
          <w:rFonts w:ascii="Arial" w:hAnsi="Arial" w:cs="Arial"/>
          <w:b/>
          <w:bCs/>
          <w:sz w:val="22"/>
          <w:szCs w:val="22"/>
        </w:rPr>
        <w:t xml:space="preserve"> de Asuntos Jurídicos referente a</w:t>
      </w:r>
      <w:r w:rsidRPr="00737D68">
        <w:rPr>
          <w:rFonts w:ascii="Arial" w:hAnsi="Arial" w:cs="Arial"/>
          <w:b/>
          <w:sz w:val="22"/>
          <w:szCs w:val="22"/>
        </w:rPr>
        <w:t xml:space="preserve"> </w:t>
      </w:r>
      <w:smartTag w:uri="urn:schemas-microsoft-com:office:smarttags" w:element="PersonName">
        <w:smartTagPr>
          <w:attr w:name="ProductID" w:val="la Resoluci￳n"/>
        </w:smartTagPr>
        <w:r w:rsidRPr="00737D68">
          <w:rPr>
            <w:rFonts w:ascii="Arial" w:hAnsi="Arial" w:cs="Arial"/>
            <w:b/>
            <w:sz w:val="22"/>
            <w:szCs w:val="22"/>
          </w:rPr>
          <w:t>la Resolución</w:t>
        </w:r>
      </w:smartTag>
      <w:r w:rsidRPr="00737D68">
        <w:rPr>
          <w:rFonts w:ascii="Arial" w:hAnsi="Arial" w:cs="Arial"/>
          <w:b/>
          <w:sz w:val="22"/>
          <w:szCs w:val="22"/>
        </w:rPr>
        <w:t xml:space="preserve"> del Procedimiento Administrativo Ordinario instruido contra la concesión del taxi placas </w:t>
      </w:r>
      <w:r w:rsidR="00DC4A1E">
        <w:rPr>
          <w:rFonts w:ascii="Arial" w:hAnsi="Arial" w:cs="Arial"/>
          <w:b/>
          <w:sz w:val="22"/>
          <w:szCs w:val="22"/>
        </w:rPr>
        <w:t>TXXX</w:t>
      </w:r>
    </w:p>
    <w:p w14:paraId="6C7EA382" w14:textId="77777777" w:rsidR="00737D68" w:rsidRPr="00737D68" w:rsidRDefault="00737D68" w:rsidP="00586853">
      <w:pPr>
        <w:pStyle w:val="Textoindependiente"/>
        <w:spacing w:after="0"/>
        <w:ind w:left="993" w:right="1418"/>
        <w:rPr>
          <w:rFonts w:ascii="Arial" w:hAnsi="Arial" w:cs="Arial"/>
          <w:b/>
          <w:sz w:val="22"/>
          <w:szCs w:val="22"/>
        </w:rPr>
      </w:pPr>
    </w:p>
    <w:p w14:paraId="5153B5F3" w14:textId="77777777" w:rsidR="00737D68" w:rsidRPr="00737D68" w:rsidRDefault="00737D68" w:rsidP="00586853">
      <w:pPr>
        <w:pStyle w:val="Textoindependiente"/>
        <w:spacing w:after="0"/>
        <w:ind w:left="993" w:right="1418"/>
        <w:rPr>
          <w:rFonts w:ascii="Arial" w:hAnsi="Arial" w:cs="Arial"/>
          <w:b/>
          <w:bCs/>
          <w:sz w:val="22"/>
          <w:szCs w:val="22"/>
        </w:rPr>
      </w:pPr>
      <w:r w:rsidRPr="00737D68">
        <w:rPr>
          <w:rFonts w:ascii="Arial" w:hAnsi="Arial" w:cs="Arial"/>
          <w:b/>
          <w:sz w:val="22"/>
          <w:szCs w:val="22"/>
        </w:rPr>
        <w:t>CONSIDERANDO</w:t>
      </w:r>
    </w:p>
    <w:p w14:paraId="137811B5" w14:textId="77777777" w:rsidR="00737D68" w:rsidRPr="00737D68" w:rsidRDefault="00737D68" w:rsidP="00586853">
      <w:pPr>
        <w:numPr>
          <w:ilvl w:val="0"/>
          <w:numId w:val="10"/>
        </w:numPr>
        <w:ind w:left="993" w:right="1418"/>
        <w:jc w:val="both"/>
        <w:rPr>
          <w:rFonts w:ascii="Arial" w:hAnsi="Arial" w:cs="Arial"/>
          <w:sz w:val="22"/>
          <w:szCs w:val="22"/>
        </w:rPr>
      </w:pPr>
      <w:r w:rsidRPr="00737D68">
        <w:rPr>
          <w:rFonts w:ascii="Arial" w:hAnsi="Arial" w:cs="Arial"/>
          <w:sz w:val="22"/>
          <w:szCs w:val="22"/>
        </w:rPr>
        <w:t xml:space="preserve">Que </w:t>
      </w:r>
      <w:smartTag w:uri="urn:schemas-microsoft-com:office:smarttags" w:element="PersonName">
        <w:smartTagPr>
          <w:attr w:name="ProductID" w:val="la Ley"/>
        </w:smartTagPr>
        <w:r w:rsidRPr="00737D68">
          <w:rPr>
            <w:rFonts w:ascii="Arial" w:hAnsi="Arial" w:cs="Arial"/>
            <w:sz w:val="22"/>
            <w:szCs w:val="22"/>
          </w:rPr>
          <w:t>la Ley</w:t>
        </w:r>
      </w:smartTag>
      <w:r w:rsidRPr="00737D68">
        <w:rPr>
          <w:rFonts w:ascii="Arial" w:hAnsi="Arial" w:cs="Arial"/>
          <w:sz w:val="22"/>
          <w:szCs w:val="22"/>
        </w:rPr>
        <w:t xml:space="preserve"> 7969 y el Decreto Ejecutivo 28913-MOPT y su reforma, Decreto Ejecutivo 29111-MOPT establecieron los parámetros o requisitos necesarios para ser oferente dentro del Procedimiento Especial Abreviado de Taxis, así como las causas de origen y extinción del derecho de concesión.</w:t>
      </w:r>
    </w:p>
    <w:p w14:paraId="004C0BD9" w14:textId="77777777" w:rsidR="00737D68" w:rsidRPr="00737D68" w:rsidRDefault="00737D68" w:rsidP="00586853">
      <w:pPr>
        <w:numPr>
          <w:ilvl w:val="0"/>
          <w:numId w:val="10"/>
        </w:numPr>
        <w:ind w:left="993" w:right="1418"/>
        <w:jc w:val="both"/>
        <w:rPr>
          <w:rFonts w:ascii="Arial" w:hAnsi="Arial" w:cs="Arial"/>
          <w:sz w:val="22"/>
          <w:szCs w:val="22"/>
        </w:rPr>
      </w:pPr>
      <w:r w:rsidRPr="00737D68">
        <w:rPr>
          <w:rFonts w:ascii="Arial" w:hAnsi="Arial" w:cs="Arial"/>
          <w:sz w:val="22"/>
          <w:szCs w:val="22"/>
        </w:rPr>
        <w:t xml:space="preserve">Que el Artículo 48 de </w:t>
      </w:r>
      <w:smartTag w:uri="urn:schemas-microsoft-com:office:smarttags" w:element="PersonName">
        <w:smartTagPr>
          <w:attr w:name="ProductID" w:val="la Ley"/>
        </w:smartTagPr>
        <w:r w:rsidRPr="00737D68">
          <w:rPr>
            <w:rFonts w:ascii="Arial" w:hAnsi="Arial" w:cs="Arial"/>
            <w:sz w:val="22"/>
            <w:szCs w:val="22"/>
          </w:rPr>
          <w:t>la Ley</w:t>
        </w:r>
      </w:smartTag>
      <w:r w:rsidRPr="00737D68">
        <w:rPr>
          <w:rFonts w:ascii="Arial" w:hAnsi="Arial" w:cs="Arial"/>
          <w:sz w:val="22"/>
          <w:szCs w:val="22"/>
        </w:rPr>
        <w:t xml:space="preserve"> 7969, el cual también se desarrolla en el Artículo </w:t>
      </w:r>
      <w:smartTag w:uri="urn:schemas-microsoft-com:office:smarttags" w:element="metricconverter">
        <w:smartTagPr>
          <w:attr w:name="ProductID" w:val="7 g"/>
        </w:smartTagPr>
        <w:r w:rsidRPr="00737D68">
          <w:rPr>
            <w:rFonts w:ascii="Arial" w:hAnsi="Arial" w:cs="Arial"/>
            <w:sz w:val="22"/>
            <w:szCs w:val="22"/>
          </w:rPr>
          <w:t>7 g</w:t>
        </w:r>
      </w:smartTag>
      <w:r w:rsidRPr="00737D68">
        <w:rPr>
          <w:rFonts w:ascii="Arial" w:hAnsi="Arial" w:cs="Arial"/>
          <w:sz w:val="22"/>
          <w:szCs w:val="22"/>
        </w:rPr>
        <w:t xml:space="preserve">.1 del Decreto Ejecutivo 28913-MOPT (Cartel de licitación de taxis), establece los requisitos subjetivos para ser concesionario del servicio de transporte remunerado de personas, entre los cuales se señala la obligación de todos los concesionarios de prestar el servicio de forma personal al menos durante ocho horas diarias, razón por la cual debían presentar, conjuntamente con su oferta de licitación, declaración jurada protocolizada por Notario Público en la cual se aceptara, bajo la fe de juramento, tal compromiso.  </w:t>
      </w:r>
      <w:r w:rsidRPr="00737D68">
        <w:rPr>
          <w:rFonts w:ascii="Arial" w:hAnsi="Arial" w:cs="Arial"/>
          <w:bCs/>
          <w:sz w:val="22"/>
          <w:szCs w:val="22"/>
        </w:rPr>
        <w:t xml:space="preserve">Como se comprende uno de los requisitos fundamentales para adquirir la condición de concesionario era el compromiso para conducir de forma personal el vehículo amparado a la concesión. Dichas obligaciones son reproducidas en el contrato de concesión en </w:t>
      </w:r>
      <w:smartTag w:uri="urn:schemas-microsoft-com:office:smarttags" w:element="PersonName">
        <w:smartTagPr>
          <w:attr w:name="ProductID" w:val="la Cl￡usula V"/>
        </w:smartTagPr>
        <w:smartTag w:uri="urn:schemas-microsoft-com:office:smarttags" w:element="PersonName">
          <w:smartTagPr>
            <w:attr w:name="ProductID" w:val="la Cl￡usula"/>
          </w:smartTagPr>
          <w:r w:rsidRPr="00737D68">
            <w:rPr>
              <w:rFonts w:ascii="Arial" w:hAnsi="Arial" w:cs="Arial"/>
              <w:bCs/>
              <w:sz w:val="22"/>
              <w:szCs w:val="22"/>
            </w:rPr>
            <w:t>la Cláusula</w:t>
          </w:r>
        </w:smartTag>
        <w:r w:rsidRPr="00737D68">
          <w:rPr>
            <w:rFonts w:ascii="Arial" w:hAnsi="Arial" w:cs="Arial"/>
            <w:bCs/>
            <w:sz w:val="22"/>
            <w:szCs w:val="22"/>
          </w:rPr>
          <w:t xml:space="preserve"> V</w:t>
        </w:r>
      </w:smartTag>
      <w:r w:rsidRPr="00737D68">
        <w:rPr>
          <w:rFonts w:ascii="Arial" w:hAnsi="Arial" w:cs="Arial"/>
          <w:bCs/>
          <w:sz w:val="22"/>
          <w:szCs w:val="22"/>
        </w:rPr>
        <w:t>, incisos a) y g).</w:t>
      </w:r>
    </w:p>
    <w:p w14:paraId="006F3510" w14:textId="77777777" w:rsidR="00737D68" w:rsidRPr="00737D68" w:rsidRDefault="00737D68" w:rsidP="00586853">
      <w:pPr>
        <w:numPr>
          <w:ilvl w:val="0"/>
          <w:numId w:val="10"/>
        </w:numPr>
        <w:ind w:left="993" w:right="1418"/>
        <w:jc w:val="both"/>
        <w:rPr>
          <w:rFonts w:ascii="Arial" w:hAnsi="Arial" w:cs="Arial"/>
          <w:sz w:val="22"/>
          <w:szCs w:val="22"/>
        </w:rPr>
      </w:pPr>
      <w:r w:rsidRPr="00737D68">
        <w:rPr>
          <w:rFonts w:ascii="Arial" w:hAnsi="Arial" w:cs="Arial"/>
          <w:sz w:val="22"/>
          <w:szCs w:val="22"/>
        </w:rPr>
        <w:lastRenderedPageBreak/>
        <w:t>Que p</w:t>
      </w:r>
      <w:r w:rsidRPr="00737D68">
        <w:rPr>
          <w:rFonts w:ascii="Arial" w:hAnsi="Arial" w:cs="Arial"/>
          <w:bCs/>
          <w:sz w:val="22"/>
          <w:szCs w:val="22"/>
        </w:rPr>
        <w:t xml:space="preserve">or su parte, el Artículo 40 de </w:t>
      </w:r>
      <w:smartTag w:uri="urn:schemas-microsoft-com:office:smarttags" w:element="PersonName">
        <w:smartTagPr>
          <w:attr w:name="ProductID" w:val="la Ley N"/>
        </w:smartTagPr>
        <w:smartTag w:uri="urn:schemas-microsoft-com:office:smarttags" w:element="PersonName">
          <w:smartTagPr>
            <w:attr w:name="ProductID" w:val="la Ley"/>
          </w:smartTagPr>
          <w:r w:rsidRPr="00737D68">
            <w:rPr>
              <w:rFonts w:ascii="Arial" w:hAnsi="Arial" w:cs="Arial"/>
              <w:bCs/>
              <w:sz w:val="22"/>
              <w:szCs w:val="22"/>
            </w:rPr>
            <w:t>la Ley</w:t>
          </w:r>
        </w:smartTag>
        <w:r w:rsidRPr="00737D68">
          <w:rPr>
            <w:rFonts w:ascii="Arial" w:hAnsi="Arial" w:cs="Arial"/>
            <w:bCs/>
            <w:sz w:val="22"/>
            <w:szCs w:val="22"/>
          </w:rPr>
          <w:t xml:space="preserve"> </w:t>
        </w:r>
        <w:proofErr w:type="spellStart"/>
        <w:r w:rsidRPr="00737D68">
          <w:rPr>
            <w:rFonts w:ascii="Arial" w:hAnsi="Arial" w:cs="Arial"/>
            <w:bCs/>
            <w:sz w:val="22"/>
            <w:szCs w:val="22"/>
          </w:rPr>
          <w:t>N</w:t>
        </w:r>
      </w:smartTag>
      <w:r w:rsidRPr="00737D68">
        <w:rPr>
          <w:rFonts w:ascii="Arial" w:hAnsi="Arial" w:cs="Arial"/>
          <w:bCs/>
          <w:sz w:val="22"/>
          <w:szCs w:val="22"/>
        </w:rPr>
        <w:t>º</w:t>
      </w:r>
      <w:proofErr w:type="spellEnd"/>
      <w:r w:rsidRPr="00737D68">
        <w:rPr>
          <w:rFonts w:ascii="Arial" w:hAnsi="Arial" w:cs="Arial"/>
          <w:bCs/>
          <w:sz w:val="22"/>
          <w:szCs w:val="22"/>
        </w:rPr>
        <w:t xml:space="preserve"> 7969 establece que el Consejo de Transporte Público podrá extinguir los derechos de concesión, previo procedimiento administrativo efectuado al efecto, cuando se incumplan las obligaciones y deberes fijados en </w:t>
      </w:r>
      <w:smartTag w:uri="urn:schemas-microsoft-com:office:smarttags" w:element="PersonName">
        <w:smartTagPr>
          <w:attr w:name="ProductID" w:val="la Ley"/>
        </w:smartTagPr>
        <w:r w:rsidRPr="00737D68">
          <w:rPr>
            <w:rFonts w:ascii="Arial" w:hAnsi="Arial" w:cs="Arial"/>
            <w:bCs/>
            <w:sz w:val="22"/>
            <w:szCs w:val="22"/>
          </w:rPr>
          <w:t>la Ley</w:t>
        </w:r>
      </w:smartTag>
      <w:r w:rsidRPr="00737D68">
        <w:rPr>
          <w:rFonts w:ascii="Arial" w:hAnsi="Arial" w:cs="Arial"/>
          <w:bCs/>
          <w:sz w:val="22"/>
          <w:szCs w:val="22"/>
        </w:rPr>
        <w:t xml:space="preserve"> 7969, Decreto Ejecutiva 28913-MOPT, el contrato, reglamentos y leyes conexas. Dicha potestad es reproducida por </w:t>
      </w:r>
      <w:smartTag w:uri="urn:schemas-microsoft-com:office:smarttags" w:element="PersonName">
        <w:smartTagPr>
          <w:attr w:name="ProductID" w:val="la Cl￡usula XI"/>
        </w:smartTagPr>
        <w:smartTag w:uri="urn:schemas-microsoft-com:office:smarttags" w:element="PersonName">
          <w:smartTagPr>
            <w:attr w:name="ProductID" w:val="la Cl￡usula"/>
          </w:smartTagPr>
          <w:r w:rsidRPr="00737D68">
            <w:rPr>
              <w:rFonts w:ascii="Arial" w:hAnsi="Arial" w:cs="Arial"/>
              <w:bCs/>
              <w:sz w:val="22"/>
              <w:szCs w:val="22"/>
            </w:rPr>
            <w:t>la Cláusula</w:t>
          </w:r>
        </w:smartTag>
        <w:r w:rsidRPr="00737D68">
          <w:rPr>
            <w:rFonts w:ascii="Arial" w:hAnsi="Arial" w:cs="Arial"/>
            <w:bCs/>
            <w:sz w:val="22"/>
            <w:szCs w:val="22"/>
          </w:rPr>
          <w:t xml:space="preserve"> XI</w:t>
        </w:r>
      </w:smartTag>
      <w:r w:rsidRPr="00737D68">
        <w:rPr>
          <w:rFonts w:ascii="Arial" w:hAnsi="Arial" w:cs="Arial"/>
          <w:bCs/>
          <w:sz w:val="22"/>
          <w:szCs w:val="22"/>
        </w:rPr>
        <w:t xml:space="preserve"> del Contrato de Concesión, en sus incisos a) y b) los cuales señalan que serán causales por las cuales  el concedente – el Consejo de Transporte Público – podrá cancelar la concesión: el incumplimiento comprobado de las obligaciones y condiciones establecidas en la normativa vigente, así como el incumplimiento de los términos y compromisos asumidos contractualmente en el Artículo 40 de </w:t>
      </w:r>
      <w:smartTag w:uri="urn:schemas-microsoft-com:office:smarttags" w:element="PersonName">
        <w:smartTagPr>
          <w:attr w:name="ProductID" w:val="la Ley N"/>
        </w:smartTagPr>
        <w:smartTag w:uri="urn:schemas-microsoft-com:office:smarttags" w:element="PersonName">
          <w:smartTagPr>
            <w:attr w:name="ProductID" w:val="la Ley"/>
          </w:smartTagPr>
          <w:r w:rsidRPr="00737D68">
            <w:rPr>
              <w:rFonts w:ascii="Arial" w:hAnsi="Arial" w:cs="Arial"/>
              <w:bCs/>
              <w:sz w:val="22"/>
              <w:szCs w:val="22"/>
            </w:rPr>
            <w:t>la Ley</w:t>
          </w:r>
        </w:smartTag>
        <w:r w:rsidRPr="00737D68">
          <w:rPr>
            <w:rFonts w:ascii="Arial" w:hAnsi="Arial" w:cs="Arial"/>
            <w:bCs/>
            <w:sz w:val="22"/>
            <w:szCs w:val="22"/>
          </w:rPr>
          <w:t xml:space="preserve"> </w:t>
        </w:r>
        <w:proofErr w:type="spellStart"/>
        <w:r w:rsidRPr="00737D68">
          <w:rPr>
            <w:rFonts w:ascii="Arial" w:hAnsi="Arial" w:cs="Arial"/>
            <w:bCs/>
            <w:sz w:val="22"/>
            <w:szCs w:val="22"/>
          </w:rPr>
          <w:t>N</w:t>
        </w:r>
      </w:smartTag>
      <w:r w:rsidRPr="00737D68">
        <w:rPr>
          <w:rFonts w:ascii="Arial" w:hAnsi="Arial" w:cs="Arial"/>
          <w:bCs/>
          <w:sz w:val="22"/>
          <w:szCs w:val="22"/>
        </w:rPr>
        <w:t>º</w:t>
      </w:r>
      <w:proofErr w:type="spellEnd"/>
      <w:r w:rsidRPr="00737D68">
        <w:rPr>
          <w:rFonts w:ascii="Arial" w:hAnsi="Arial" w:cs="Arial"/>
          <w:bCs/>
          <w:sz w:val="22"/>
          <w:szCs w:val="22"/>
        </w:rPr>
        <w:t xml:space="preserve"> 7969.</w:t>
      </w:r>
    </w:p>
    <w:p w14:paraId="45536741" w14:textId="77777777" w:rsidR="00737D68" w:rsidRPr="00737D68" w:rsidRDefault="00737D68" w:rsidP="00586853">
      <w:pPr>
        <w:numPr>
          <w:ilvl w:val="0"/>
          <w:numId w:val="10"/>
        </w:numPr>
        <w:ind w:left="993" w:right="1418"/>
        <w:jc w:val="both"/>
        <w:rPr>
          <w:rFonts w:ascii="Arial" w:hAnsi="Arial" w:cs="Arial"/>
          <w:sz w:val="22"/>
          <w:szCs w:val="22"/>
        </w:rPr>
      </w:pPr>
      <w:r w:rsidRPr="00737D68">
        <w:rPr>
          <w:rFonts w:ascii="Arial" w:hAnsi="Arial" w:cs="Arial"/>
          <w:sz w:val="22"/>
          <w:szCs w:val="22"/>
        </w:rPr>
        <w:t>Que d</w:t>
      </w:r>
      <w:r w:rsidRPr="00737D68">
        <w:rPr>
          <w:rFonts w:ascii="Arial" w:hAnsi="Arial" w:cs="Arial"/>
          <w:bCs/>
          <w:sz w:val="22"/>
          <w:szCs w:val="22"/>
        </w:rPr>
        <w:t>e lo anterior, se demuestra que, conforme a las potestades que otorga el ordenamiento jurídico vigente, el Consejo de Transporte Público podrá caducar aquellas concesiones en las cuales sus titulares hayan incumplido con la obligación de prestar el servicio de forma personal por al menos 8 horas diarias, compromiso que deriva de Ley 7969, el Decreto Ejecutivo 28913-MOPT y sus reformas, el contrato de concesión y la oferta de licitación, así como del compromiso brindado por los oferentes mediante declaración jurada protocolizada al momento de presentar sus ofertas.</w:t>
      </w:r>
    </w:p>
    <w:p w14:paraId="2BACF28E" w14:textId="77777777" w:rsidR="00737D68" w:rsidRPr="00737D68" w:rsidRDefault="00737D68" w:rsidP="00586853">
      <w:pPr>
        <w:numPr>
          <w:ilvl w:val="0"/>
          <w:numId w:val="10"/>
        </w:numPr>
        <w:ind w:left="993" w:right="1418"/>
        <w:jc w:val="both"/>
        <w:rPr>
          <w:rFonts w:ascii="Arial" w:hAnsi="Arial" w:cs="Arial"/>
          <w:sz w:val="22"/>
          <w:szCs w:val="22"/>
        </w:rPr>
      </w:pPr>
      <w:r w:rsidRPr="00737D68">
        <w:rPr>
          <w:rFonts w:ascii="Arial" w:hAnsi="Arial" w:cs="Arial"/>
          <w:sz w:val="22"/>
          <w:szCs w:val="22"/>
        </w:rPr>
        <w:t>Que e</w:t>
      </w:r>
      <w:r w:rsidRPr="00737D68">
        <w:rPr>
          <w:rFonts w:ascii="Arial" w:hAnsi="Arial" w:cs="Arial"/>
          <w:bCs/>
          <w:sz w:val="22"/>
          <w:szCs w:val="22"/>
        </w:rPr>
        <w:t xml:space="preserve">n el presente caso y según la prueba que consta en autos, sea la certificación expedida por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Pr="00737D68">
            <w:rPr>
              <w:rFonts w:ascii="Arial" w:hAnsi="Arial" w:cs="Arial"/>
              <w:bCs/>
              <w:sz w:val="22"/>
              <w:szCs w:val="22"/>
            </w:rPr>
            <w:t>la Dirección</w:t>
          </w:r>
        </w:smartTag>
        <w:r w:rsidRPr="00737D68">
          <w:rPr>
            <w:rFonts w:ascii="Arial" w:hAnsi="Arial" w:cs="Arial"/>
            <w:bCs/>
            <w:sz w:val="22"/>
            <w:szCs w:val="22"/>
          </w:rPr>
          <w:t xml:space="preserve"> General</w:t>
        </w:r>
      </w:smartTag>
      <w:r w:rsidRPr="00737D68">
        <w:rPr>
          <w:rFonts w:ascii="Arial" w:hAnsi="Arial" w:cs="Arial"/>
          <w:bCs/>
          <w:sz w:val="22"/>
          <w:szCs w:val="22"/>
        </w:rPr>
        <w:t xml:space="preserve"> de Migración y Extranjería el 30 de agosto del 2005, el señor </w:t>
      </w:r>
      <w:r w:rsidR="00DC4A1E">
        <w:rPr>
          <w:rFonts w:ascii="Arial" w:hAnsi="Arial" w:cs="Arial"/>
          <w:bCs/>
          <w:sz w:val="22"/>
          <w:szCs w:val="22"/>
        </w:rPr>
        <w:t>LABA</w:t>
      </w:r>
      <w:r w:rsidRPr="00737D68">
        <w:rPr>
          <w:rFonts w:ascii="Arial" w:hAnsi="Arial" w:cs="Arial"/>
          <w:bCs/>
          <w:sz w:val="22"/>
          <w:szCs w:val="22"/>
        </w:rPr>
        <w:t xml:space="preserve"> salió del país en fecha 26 de febrero del año 2003 </w:t>
      </w:r>
      <w:r w:rsidRPr="00737D68">
        <w:rPr>
          <w:rFonts w:ascii="Arial" w:hAnsi="Arial" w:cs="Arial"/>
          <w:bCs/>
          <w:sz w:val="22"/>
          <w:szCs w:val="22"/>
          <w:u w:val="single"/>
        </w:rPr>
        <w:t>y no reporta dicha certificación su ingreso posterior al país</w:t>
      </w:r>
      <w:r w:rsidRPr="00737D68">
        <w:rPr>
          <w:rFonts w:ascii="Arial" w:hAnsi="Arial" w:cs="Arial"/>
          <w:bCs/>
          <w:sz w:val="22"/>
          <w:szCs w:val="22"/>
        </w:rPr>
        <w:t xml:space="preserve">, por lo que se presume que el mismo se encuentra todavía en el extranjero, lo que necesariamente indica una imposibilidad material del señor </w:t>
      </w:r>
      <w:r w:rsidR="00DC4A1E">
        <w:rPr>
          <w:rFonts w:ascii="Arial" w:hAnsi="Arial" w:cs="Arial"/>
          <w:bCs/>
          <w:sz w:val="22"/>
          <w:szCs w:val="22"/>
        </w:rPr>
        <w:t>BA</w:t>
      </w:r>
      <w:r w:rsidRPr="00737D68">
        <w:rPr>
          <w:rFonts w:ascii="Arial" w:hAnsi="Arial" w:cs="Arial"/>
          <w:bCs/>
          <w:sz w:val="22"/>
          <w:szCs w:val="22"/>
        </w:rPr>
        <w:t xml:space="preserve"> de cumplir con sus obligaciones legales y contractuales respecto a la concesión administrativa de taxi de la cual es titular, principalmente respecto a su obligación de conducir personalmente el vehículo que ampara dicha concesión por al menos una jornada de ocho horas diarias, de conformidad con el artículo 48 de </w:t>
      </w:r>
      <w:smartTag w:uri="urn:schemas-microsoft-com:office:smarttags" w:element="PersonName">
        <w:smartTagPr>
          <w:attr w:name="ProductID" w:val="la Ley No."/>
        </w:smartTagPr>
        <w:smartTag w:uri="urn:schemas-microsoft-com:office:smarttags" w:element="PersonName">
          <w:smartTagPr>
            <w:attr w:name="ProductID" w:val="la Ley"/>
          </w:smartTagPr>
          <w:r w:rsidRPr="00737D68">
            <w:rPr>
              <w:rFonts w:ascii="Arial" w:hAnsi="Arial" w:cs="Arial"/>
              <w:bCs/>
              <w:sz w:val="22"/>
              <w:szCs w:val="22"/>
            </w:rPr>
            <w:t>la Ley</w:t>
          </w:r>
        </w:smartTag>
        <w:r w:rsidRPr="00737D68">
          <w:rPr>
            <w:rFonts w:ascii="Arial" w:hAnsi="Arial" w:cs="Arial"/>
            <w:bCs/>
            <w:sz w:val="22"/>
            <w:szCs w:val="22"/>
          </w:rPr>
          <w:t xml:space="preserve"> No.</w:t>
        </w:r>
      </w:smartTag>
      <w:r w:rsidRPr="00737D68">
        <w:rPr>
          <w:rFonts w:ascii="Arial" w:hAnsi="Arial" w:cs="Arial"/>
          <w:bCs/>
          <w:sz w:val="22"/>
          <w:szCs w:val="22"/>
        </w:rPr>
        <w:t xml:space="preserve"> 7969 referida; situación que a juicio de este Órgano Director se respalda con el hecho de que el Contrato de concesión fue firmado en fecha 16 de diciembre del año 2003 por medio de apoderado especial.</w:t>
      </w:r>
    </w:p>
    <w:p w14:paraId="24E20AC1" w14:textId="77777777" w:rsidR="00737D68" w:rsidRPr="00737D68" w:rsidRDefault="00737D68" w:rsidP="00586853">
      <w:pPr>
        <w:numPr>
          <w:ilvl w:val="0"/>
          <w:numId w:val="10"/>
        </w:numPr>
        <w:ind w:left="993" w:right="1418"/>
        <w:jc w:val="both"/>
        <w:rPr>
          <w:rFonts w:ascii="Arial" w:hAnsi="Arial" w:cs="Arial"/>
          <w:sz w:val="22"/>
          <w:szCs w:val="22"/>
        </w:rPr>
      </w:pPr>
      <w:r w:rsidRPr="00737D68">
        <w:rPr>
          <w:rFonts w:ascii="Arial" w:hAnsi="Arial" w:cs="Arial"/>
          <w:sz w:val="22"/>
          <w:szCs w:val="22"/>
        </w:rPr>
        <w:t>Que p</w:t>
      </w:r>
      <w:r w:rsidRPr="00737D68">
        <w:rPr>
          <w:rFonts w:ascii="Arial" w:hAnsi="Arial" w:cs="Arial"/>
          <w:bCs/>
          <w:sz w:val="22"/>
          <w:szCs w:val="22"/>
        </w:rPr>
        <w:t xml:space="preserve">or su parte, no logró el señor concesionario desvirtuar los incumplimientos que aquí se le atribuyen por cuanto ni siquiera se apersonó en forma personal a la audiencia oral y privada señalada para el día 29 de junio del año en curso en el auto inicial de apertura de este procedimiento; lo que aunado con los testimonios recabados en dicha audiencia de los señores </w:t>
      </w:r>
      <w:r w:rsidR="00DC4A1E">
        <w:rPr>
          <w:rFonts w:ascii="Arial" w:hAnsi="Arial" w:cs="Arial"/>
          <w:bCs/>
          <w:sz w:val="22"/>
          <w:szCs w:val="22"/>
        </w:rPr>
        <w:t>R y ELN</w:t>
      </w:r>
      <w:r w:rsidRPr="00737D68">
        <w:rPr>
          <w:rFonts w:ascii="Arial" w:hAnsi="Arial" w:cs="Arial"/>
          <w:bCs/>
          <w:sz w:val="22"/>
          <w:szCs w:val="22"/>
        </w:rPr>
        <w:t xml:space="preserve">, quienes manifestaron que el señor </w:t>
      </w:r>
      <w:r w:rsidR="00DC4A1E">
        <w:rPr>
          <w:rFonts w:ascii="Arial" w:hAnsi="Arial" w:cs="Arial"/>
          <w:bCs/>
          <w:sz w:val="22"/>
          <w:szCs w:val="22"/>
        </w:rPr>
        <w:t>BA</w:t>
      </w:r>
      <w:r w:rsidRPr="00737D68">
        <w:rPr>
          <w:rFonts w:ascii="Arial" w:hAnsi="Arial" w:cs="Arial"/>
          <w:bCs/>
          <w:sz w:val="22"/>
          <w:szCs w:val="22"/>
        </w:rPr>
        <w:t xml:space="preserve"> se encuentra fuera del país, específicamente en los Estados Unidos de América, y que a la fecha no ha regresado a Costa Rica, habiendo salido del país hace aproximadamente unos tres años, así como la prueba documental traída a esta procedimiento, sea </w:t>
      </w:r>
      <w:r w:rsidRPr="00737D68">
        <w:rPr>
          <w:rFonts w:ascii="Arial" w:hAnsi="Arial" w:cs="Arial"/>
          <w:sz w:val="22"/>
          <w:szCs w:val="22"/>
        </w:rPr>
        <w:t xml:space="preserve">la fotocopia del primer testimonio de la escritura número catorce del tomo dos del protocolo consular, mediante la cual el señor </w:t>
      </w:r>
      <w:r w:rsidR="00DC4A1E">
        <w:rPr>
          <w:rFonts w:ascii="Arial" w:hAnsi="Arial" w:cs="Arial"/>
          <w:sz w:val="22"/>
          <w:szCs w:val="22"/>
        </w:rPr>
        <w:t>BA</w:t>
      </w:r>
      <w:r w:rsidRPr="00737D68">
        <w:rPr>
          <w:rFonts w:ascii="Arial" w:hAnsi="Arial" w:cs="Arial"/>
          <w:sz w:val="22"/>
          <w:szCs w:val="22"/>
        </w:rPr>
        <w:t xml:space="preserve"> otorgó </w:t>
      </w:r>
      <w:r w:rsidRPr="00737D68">
        <w:rPr>
          <w:rFonts w:ascii="Arial" w:hAnsi="Arial" w:cs="Arial"/>
          <w:sz w:val="22"/>
          <w:szCs w:val="22"/>
        </w:rPr>
        <w:lastRenderedPageBreak/>
        <w:t xml:space="preserve">poder especial al señor </w:t>
      </w:r>
      <w:r w:rsidR="00DC4A1E">
        <w:rPr>
          <w:rFonts w:ascii="Arial" w:hAnsi="Arial" w:cs="Arial"/>
          <w:sz w:val="22"/>
          <w:szCs w:val="22"/>
        </w:rPr>
        <w:t>RLN</w:t>
      </w:r>
      <w:r w:rsidRPr="00737D68">
        <w:rPr>
          <w:rFonts w:ascii="Arial" w:hAnsi="Arial" w:cs="Arial"/>
          <w:sz w:val="22"/>
          <w:szCs w:val="22"/>
        </w:rPr>
        <w:t xml:space="preserve"> ante el señor </w:t>
      </w:r>
      <w:r w:rsidR="00DC4A1E">
        <w:rPr>
          <w:rFonts w:ascii="Arial" w:hAnsi="Arial" w:cs="Arial"/>
          <w:sz w:val="22"/>
          <w:szCs w:val="22"/>
        </w:rPr>
        <w:t>RMG</w:t>
      </w:r>
      <w:r w:rsidRPr="00737D68">
        <w:rPr>
          <w:rFonts w:ascii="Arial" w:hAnsi="Arial" w:cs="Arial"/>
          <w:sz w:val="22"/>
          <w:szCs w:val="22"/>
        </w:rPr>
        <w:t xml:space="preserve">, Cónsul General de Costa Rica en Washington, Distrito de Columbia, Estados Unidos de América, a las once horas treinta minutos del día veintitrés de junio del año 2006, documento original el cual el Licenciado </w:t>
      </w:r>
      <w:r w:rsidR="00DC4A1E">
        <w:rPr>
          <w:rFonts w:ascii="Arial" w:hAnsi="Arial" w:cs="Arial"/>
          <w:sz w:val="22"/>
          <w:szCs w:val="22"/>
        </w:rPr>
        <w:t>JACA</w:t>
      </w:r>
      <w:r w:rsidRPr="00737D68">
        <w:rPr>
          <w:rFonts w:ascii="Arial" w:hAnsi="Arial" w:cs="Arial"/>
          <w:sz w:val="22"/>
          <w:szCs w:val="22"/>
        </w:rPr>
        <w:t xml:space="preserve"> tuvo en sus manos, </w:t>
      </w:r>
      <w:r w:rsidRPr="00737D68">
        <w:rPr>
          <w:rFonts w:ascii="Arial" w:hAnsi="Arial" w:cs="Arial"/>
          <w:bCs/>
          <w:sz w:val="22"/>
          <w:szCs w:val="22"/>
        </w:rPr>
        <w:t xml:space="preserve">todo lo que viene a reafirmar en este Órgano Director la convicción de que el  señor concesionario incumple sus obligaciones legales y contractuales que le impone la concesión administrativa de taxi de la cual es titular, lo que de acuerdo con el artículo 40 de </w:t>
      </w:r>
      <w:smartTag w:uri="urn:schemas-microsoft-com:office:smarttags" w:element="PersonName">
        <w:smartTagPr>
          <w:attr w:name="ProductID" w:val="la Ley N"/>
        </w:smartTagPr>
        <w:smartTag w:uri="urn:schemas-microsoft-com:office:smarttags" w:element="PersonName">
          <w:smartTagPr>
            <w:attr w:name="ProductID" w:val="la Ley"/>
          </w:smartTagPr>
          <w:r w:rsidRPr="00737D68">
            <w:rPr>
              <w:rFonts w:ascii="Arial" w:hAnsi="Arial" w:cs="Arial"/>
              <w:bCs/>
              <w:sz w:val="22"/>
              <w:szCs w:val="22"/>
            </w:rPr>
            <w:t>la Ley</w:t>
          </w:r>
        </w:smartTag>
        <w:r w:rsidRPr="00737D68">
          <w:rPr>
            <w:rFonts w:ascii="Arial" w:hAnsi="Arial" w:cs="Arial"/>
            <w:bCs/>
            <w:sz w:val="22"/>
            <w:szCs w:val="22"/>
          </w:rPr>
          <w:t xml:space="preserve"> </w:t>
        </w:r>
        <w:proofErr w:type="spellStart"/>
        <w:r w:rsidRPr="00737D68">
          <w:rPr>
            <w:rFonts w:ascii="Arial" w:hAnsi="Arial" w:cs="Arial"/>
            <w:bCs/>
            <w:sz w:val="22"/>
            <w:szCs w:val="22"/>
          </w:rPr>
          <w:t>N</w:t>
        </w:r>
      </w:smartTag>
      <w:r w:rsidRPr="00737D68">
        <w:rPr>
          <w:rFonts w:ascii="Arial" w:hAnsi="Arial" w:cs="Arial"/>
          <w:bCs/>
          <w:sz w:val="22"/>
          <w:szCs w:val="22"/>
        </w:rPr>
        <w:t>º</w:t>
      </w:r>
      <w:proofErr w:type="spellEnd"/>
      <w:r w:rsidRPr="00737D68">
        <w:rPr>
          <w:rFonts w:ascii="Arial" w:hAnsi="Arial" w:cs="Arial"/>
          <w:bCs/>
          <w:sz w:val="22"/>
          <w:szCs w:val="22"/>
        </w:rPr>
        <w:t xml:space="preserve"> 7969, posibilita al Consejo de Transporte Público a declarar la caducidad de su concesión – previo procedimiento administrativo realizado al efecto – una vez demostrado el incumplimiento de las condiciones y obligaciones establecidas en el contrato de concesión,  el cartel de licitación, la oferta de participación o </w:t>
      </w:r>
      <w:smartTag w:uri="urn:schemas-microsoft-com:office:smarttags" w:element="PersonName">
        <w:smartTagPr>
          <w:attr w:name="ProductID" w:val="la Ley  No."/>
        </w:smartTagPr>
        <w:smartTag w:uri="urn:schemas-microsoft-com:office:smarttags" w:element="PersonName">
          <w:smartTagPr>
            <w:attr w:name="ProductID" w:val="la Ley"/>
          </w:smartTagPr>
          <w:r w:rsidRPr="00737D68">
            <w:rPr>
              <w:rFonts w:ascii="Arial" w:hAnsi="Arial" w:cs="Arial"/>
              <w:bCs/>
              <w:sz w:val="22"/>
              <w:szCs w:val="22"/>
            </w:rPr>
            <w:t>la Ley</w:t>
          </w:r>
        </w:smartTag>
        <w:r w:rsidRPr="00737D68">
          <w:rPr>
            <w:rFonts w:ascii="Arial" w:hAnsi="Arial" w:cs="Arial"/>
            <w:bCs/>
            <w:sz w:val="22"/>
            <w:szCs w:val="22"/>
          </w:rPr>
          <w:t xml:space="preserve">  No.</w:t>
        </w:r>
      </w:smartTag>
      <w:r w:rsidRPr="00737D68">
        <w:rPr>
          <w:rFonts w:ascii="Arial" w:hAnsi="Arial" w:cs="Arial"/>
          <w:bCs/>
          <w:sz w:val="22"/>
          <w:szCs w:val="22"/>
        </w:rPr>
        <w:t xml:space="preserve"> 7969. </w:t>
      </w:r>
    </w:p>
    <w:p w14:paraId="0EC34770" w14:textId="77777777" w:rsidR="00737D68" w:rsidRPr="00737D68" w:rsidRDefault="00737D68" w:rsidP="00586853">
      <w:pPr>
        <w:numPr>
          <w:ilvl w:val="0"/>
          <w:numId w:val="10"/>
        </w:numPr>
        <w:ind w:left="993" w:right="1418"/>
        <w:jc w:val="both"/>
        <w:rPr>
          <w:rFonts w:ascii="Arial" w:hAnsi="Arial" w:cs="Arial"/>
          <w:sz w:val="22"/>
          <w:szCs w:val="22"/>
        </w:rPr>
      </w:pPr>
      <w:proofErr w:type="gramStart"/>
      <w:r w:rsidRPr="00737D68">
        <w:rPr>
          <w:rFonts w:ascii="Arial" w:hAnsi="Arial" w:cs="Arial"/>
          <w:sz w:val="22"/>
          <w:szCs w:val="22"/>
        </w:rPr>
        <w:t>Que</w:t>
      </w:r>
      <w:proofErr w:type="gramEnd"/>
      <w:r w:rsidRPr="00737D68">
        <w:rPr>
          <w:rFonts w:ascii="Arial" w:hAnsi="Arial" w:cs="Arial"/>
          <w:sz w:val="22"/>
          <w:szCs w:val="22"/>
        </w:rPr>
        <w:t xml:space="preserve"> e</w:t>
      </w:r>
      <w:r w:rsidRPr="00737D68">
        <w:rPr>
          <w:rFonts w:ascii="Arial" w:hAnsi="Arial" w:cs="Arial"/>
          <w:bCs/>
          <w:sz w:val="22"/>
          <w:szCs w:val="22"/>
        </w:rPr>
        <w:t xml:space="preserve">n síntesis, habiéndose demostrado que el señor </w:t>
      </w:r>
      <w:r w:rsidR="00DC4A1E">
        <w:rPr>
          <w:rFonts w:ascii="Arial" w:hAnsi="Arial" w:cs="Arial"/>
          <w:bCs/>
          <w:sz w:val="22"/>
          <w:szCs w:val="22"/>
        </w:rPr>
        <w:t>BA</w:t>
      </w:r>
      <w:r w:rsidRPr="00737D68">
        <w:rPr>
          <w:rFonts w:ascii="Arial" w:hAnsi="Arial" w:cs="Arial"/>
          <w:bCs/>
          <w:sz w:val="22"/>
          <w:szCs w:val="22"/>
        </w:rPr>
        <w:t xml:space="preserve"> se encuentra fuera del país desde el año 2003, y que por ello ha incumplido con su obligación de brindar el servicio en forma personal por al menos ocho horas diarias, resulta imperativo para esta Administración aplicar la sanción prevista por el ordenamiento jurídico para este tipo de incumplimientos, sea la declaratoria de caducidad de su derecho de concesión. </w:t>
      </w:r>
    </w:p>
    <w:p w14:paraId="74984570" w14:textId="77777777" w:rsidR="00737D68" w:rsidRPr="00737D68" w:rsidRDefault="00737D68" w:rsidP="00586853">
      <w:pPr>
        <w:overflowPunct w:val="0"/>
        <w:autoSpaceDE w:val="0"/>
        <w:autoSpaceDN w:val="0"/>
        <w:adjustRightInd w:val="0"/>
        <w:ind w:left="993" w:right="1418"/>
        <w:rPr>
          <w:rFonts w:ascii="Arial" w:hAnsi="Arial" w:cs="Arial"/>
          <w:bCs/>
          <w:sz w:val="22"/>
          <w:szCs w:val="22"/>
        </w:rPr>
      </w:pPr>
    </w:p>
    <w:p w14:paraId="10ACCAE8" w14:textId="77777777" w:rsidR="00737D68" w:rsidRPr="00737D68" w:rsidRDefault="00737D68" w:rsidP="00586853">
      <w:pPr>
        <w:ind w:left="993" w:right="1418"/>
        <w:rPr>
          <w:rFonts w:ascii="Arial" w:hAnsi="Arial" w:cs="Arial"/>
          <w:b/>
          <w:bCs/>
          <w:sz w:val="22"/>
          <w:szCs w:val="22"/>
        </w:rPr>
      </w:pPr>
      <w:r w:rsidRPr="00737D68">
        <w:rPr>
          <w:rFonts w:ascii="Arial" w:hAnsi="Arial" w:cs="Arial"/>
          <w:b/>
          <w:bCs/>
          <w:sz w:val="22"/>
          <w:szCs w:val="22"/>
        </w:rPr>
        <w:t>POR TANTO ACUERDAN</w:t>
      </w:r>
    </w:p>
    <w:p w14:paraId="4FF0EB70" w14:textId="77777777" w:rsidR="00737D68" w:rsidRPr="00737D68" w:rsidRDefault="00737D68" w:rsidP="00586853">
      <w:pPr>
        <w:ind w:left="993" w:right="1418"/>
        <w:rPr>
          <w:rFonts w:ascii="Arial" w:hAnsi="Arial" w:cs="Arial"/>
          <w:bCs/>
          <w:sz w:val="22"/>
          <w:szCs w:val="22"/>
        </w:rPr>
      </w:pPr>
      <w:r w:rsidRPr="00737D68">
        <w:rPr>
          <w:rFonts w:ascii="Arial" w:hAnsi="Arial" w:cs="Arial"/>
          <w:bCs/>
          <w:sz w:val="22"/>
          <w:szCs w:val="22"/>
        </w:rPr>
        <w:t>Acoger la recomendación de la Dirección de Asuntos Jurídicos y</w:t>
      </w:r>
    </w:p>
    <w:p w14:paraId="68851AA0" w14:textId="77777777" w:rsidR="00737D68" w:rsidRPr="00737D68" w:rsidRDefault="00737D68" w:rsidP="00586853">
      <w:pPr>
        <w:numPr>
          <w:ilvl w:val="0"/>
          <w:numId w:val="9"/>
        </w:numPr>
        <w:tabs>
          <w:tab w:val="left" w:pos="2992"/>
          <w:tab w:val="left" w:pos="3553"/>
        </w:tabs>
        <w:overflowPunct w:val="0"/>
        <w:autoSpaceDE w:val="0"/>
        <w:autoSpaceDN w:val="0"/>
        <w:adjustRightInd w:val="0"/>
        <w:ind w:left="993" w:right="1418"/>
        <w:jc w:val="both"/>
        <w:rPr>
          <w:rFonts w:ascii="Arial" w:hAnsi="Arial" w:cs="Arial"/>
          <w:bCs/>
          <w:sz w:val="22"/>
          <w:szCs w:val="22"/>
        </w:rPr>
      </w:pPr>
      <w:r w:rsidRPr="00737D68">
        <w:rPr>
          <w:rFonts w:ascii="Arial" w:hAnsi="Arial" w:cs="Arial"/>
          <w:bCs/>
          <w:sz w:val="22"/>
          <w:szCs w:val="22"/>
        </w:rPr>
        <w:t xml:space="preserve">Decretar la caducidad del derecho de concesión de la placa </w:t>
      </w:r>
      <w:r w:rsidR="00DC4A1E">
        <w:rPr>
          <w:rFonts w:ascii="Arial" w:hAnsi="Arial" w:cs="Arial"/>
          <w:bCs/>
          <w:sz w:val="22"/>
          <w:szCs w:val="22"/>
        </w:rPr>
        <w:t>TXXX</w:t>
      </w:r>
      <w:r w:rsidRPr="00737D68">
        <w:rPr>
          <w:rFonts w:ascii="Arial" w:hAnsi="Arial" w:cs="Arial"/>
          <w:bCs/>
          <w:sz w:val="22"/>
          <w:szCs w:val="22"/>
        </w:rPr>
        <w:t xml:space="preserve"> del señor </w:t>
      </w:r>
      <w:r w:rsidR="00DC4A1E">
        <w:rPr>
          <w:rFonts w:ascii="Arial" w:hAnsi="Arial" w:cs="Arial"/>
          <w:bCs/>
          <w:sz w:val="22"/>
          <w:szCs w:val="22"/>
        </w:rPr>
        <w:t>LABA</w:t>
      </w:r>
      <w:r w:rsidRPr="00737D68">
        <w:rPr>
          <w:rFonts w:ascii="Arial" w:hAnsi="Arial" w:cs="Arial"/>
          <w:bCs/>
          <w:sz w:val="22"/>
          <w:szCs w:val="22"/>
        </w:rPr>
        <w:t xml:space="preserve">, cédula de identidad número </w:t>
      </w:r>
      <w:r w:rsidR="00DC4A1E">
        <w:rPr>
          <w:rFonts w:ascii="Arial" w:hAnsi="Arial" w:cs="Arial"/>
          <w:bCs/>
          <w:sz w:val="22"/>
          <w:szCs w:val="22"/>
        </w:rPr>
        <w:t>...</w:t>
      </w:r>
      <w:r w:rsidRPr="00737D68">
        <w:rPr>
          <w:rFonts w:ascii="Arial" w:hAnsi="Arial" w:cs="Arial"/>
          <w:bCs/>
          <w:sz w:val="22"/>
          <w:szCs w:val="22"/>
        </w:rPr>
        <w:t xml:space="preserve"> al tenerse por demostrado el incumplimiento de su obligación de conducir de forma personal el vehículo amparado por la concesión por una jornada de al menos ocho horas diarias, de conformidad con las obligaciones establecidas por </w:t>
      </w:r>
      <w:smartTag w:uri="urn:schemas-microsoft-com:office:smarttags" w:element="PersonName">
        <w:smartTagPr>
          <w:attr w:name="ProductID" w:val="la Ley No."/>
        </w:smartTagPr>
        <w:smartTag w:uri="urn:schemas-microsoft-com:office:smarttags" w:element="PersonName">
          <w:smartTagPr>
            <w:attr w:name="ProductID" w:val="la Ley"/>
          </w:smartTagPr>
          <w:r w:rsidRPr="00737D68">
            <w:rPr>
              <w:rFonts w:ascii="Arial" w:hAnsi="Arial" w:cs="Arial"/>
              <w:bCs/>
              <w:sz w:val="22"/>
              <w:szCs w:val="22"/>
            </w:rPr>
            <w:t>la Ley</w:t>
          </w:r>
        </w:smartTag>
        <w:r w:rsidRPr="00737D68">
          <w:rPr>
            <w:rFonts w:ascii="Arial" w:hAnsi="Arial" w:cs="Arial"/>
            <w:bCs/>
            <w:sz w:val="22"/>
            <w:szCs w:val="22"/>
          </w:rPr>
          <w:t xml:space="preserve"> No.</w:t>
        </w:r>
      </w:smartTag>
      <w:r w:rsidRPr="00737D68">
        <w:rPr>
          <w:rFonts w:ascii="Arial" w:hAnsi="Arial" w:cs="Arial"/>
          <w:bCs/>
          <w:sz w:val="22"/>
          <w:szCs w:val="22"/>
        </w:rPr>
        <w:t xml:space="preserve"> 7969, el Decreto Ejecutivo 28913-MOPT y el Contrato de concesión. </w:t>
      </w:r>
    </w:p>
    <w:p w14:paraId="555B5E64" w14:textId="77777777" w:rsidR="00737D68" w:rsidRPr="00737D68" w:rsidRDefault="00737D68" w:rsidP="00586853">
      <w:pPr>
        <w:numPr>
          <w:ilvl w:val="0"/>
          <w:numId w:val="9"/>
        </w:numPr>
        <w:tabs>
          <w:tab w:val="left" w:pos="2992"/>
          <w:tab w:val="left" w:pos="3553"/>
        </w:tabs>
        <w:overflowPunct w:val="0"/>
        <w:autoSpaceDE w:val="0"/>
        <w:autoSpaceDN w:val="0"/>
        <w:adjustRightInd w:val="0"/>
        <w:ind w:left="993" w:right="1418"/>
        <w:jc w:val="both"/>
        <w:rPr>
          <w:rFonts w:ascii="Arial" w:hAnsi="Arial" w:cs="Arial"/>
          <w:bCs/>
          <w:sz w:val="22"/>
          <w:szCs w:val="22"/>
        </w:rPr>
      </w:pPr>
      <w:r w:rsidRPr="00737D68">
        <w:rPr>
          <w:rFonts w:ascii="Arial" w:hAnsi="Arial" w:cs="Arial"/>
          <w:bCs/>
          <w:sz w:val="22"/>
          <w:szCs w:val="22"/>
        </w:rPr>
        <w:t xml:space="preserve">Notificar al Departamento de Administración de Concesiones y Permisos de este Consejo para que realice el trámite correspondiente a la </w:t>
      </w:r>
      <w:proofErr w:type="spellStart"/>
      <w:r w:rsidRPr="00737D68">
        <w:rPr>
          <w:rFonts w:ascii="Arial" w:hAnsi="Arial" w:cs="Arial"/>
          <w:bCs/>
          <w:sz w:val="22"/>
          <w:szCs w:val="22"/>
        </w:rPr>
        <w:t>desinscripción</w:t>
      </w:r>
      <w:proofErr w:type="spellEnd"/>
      <w:r w:rsidRPr="00737D68">
        <w:rPr>
          <w:rFonts w:ascii="Arial" w:hAnsi="Arial" w:cs="Arial"/>
          <w:bCs/>
          <w:sz w:val="22"/>
          <w:szCs w:val="22"/>
        </w:rPr>
        <w:t xml:space="preserve"> del vehículo amparado por la concesión</w:t>
      </w:r>
    </w:p>
    <w:p w14:paraId="2D40FC3E" w14:textId="77777777" w:rsidR="00737D68" w:rsidRPr="00737D68" w:rsidRDefault="00737D68" w:rsidP="00586853">
      <w:pPr>
        <w:numPr>
          <w:ilvl w:val="0"/>
          <w:numId w:val="9"/>
        </w:numPr>
        <w:tabs>
          <w:tab w:val="left" w:pos="2992"/>
          <w:tab w:val="left" w:pos="3553"/>
        </w:tabs>
        <w:overflowPunct w:val="0"/>
        <w:autoSpaceDE w:val="0"/>
        <w:autoSpaceDN w:val="0"/>
        <w:adjustRightInd w:val="0"/>
        <w:ind w:left="993" w:right="1418"/>
        <w:jc w:val="both"/>
        <w:rPr>
          <w:rFonts w:ascii="Arial" w:hAnsi="Arial" w:cs="Arial"/>
          <w:bCs/>
          <w:sz w:val="22"/>
          <w:szCs w:val="22"/>
        </w:rPr>
      </w:pPr>
      <w:r w:rsidRPr="00737D68">
        <w:rPr>
          <w:rFonts w:ascii="Arial" w:hAnsi="Arial" w:cs="Arial"/>
          <w:bCs/>
          <w:sz w:val="22"/>
          <w:szCs w:val="22"/>
        </w:rPr>
        <w:t xml:space="preserve">Notificar a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Pr="00737D68">
            <w:rPr>
              <w:rFonts w:ascii="Arial" w:hAnsi="Arial" w:cs="Arial"/>
              <w:bCs/>
              <w:sz w:val="22"/>
              <w:szCs w:val="22"/>
            </w:rPr>
            <w:t>la Dirección</w:t>
          </w:r>
        </w:smartTag>
        <w:r w:rsidRPr="00737D68">
          <w:rPr>
            <w:rFonts w:ascii="Arial" w:hAnsi="Arial" w:cs="Arial"/>
            <w:bCs/>
            <w:sz w:val="22"/>
            <w:szCs w:val="22"/>
          </w:rPr>
          <w:t xml:space="preserve"> General</w:t>
        </w:r>
      </w:smartTag>
      <w:r w:rsidRPr="00737D68">
        <w:rPr>
          <w:rFonts w:ascii="Arial" w:hAnsi="Arial" w:cs="Arial"/>
          <w:bCs/>
          <w:sz w:val="22"/>
          <w:szCs w:val="22"/>
        </w:rPr>
        <w:t xml:space="preserve"> de </w:t>
      </w:r>
      <w:smartTag w:uri="urn:schemas-microsoft-com:office:smarttags" w:element="PersonName">
        <w:smartTagPr>
          <w:attr w:name="ProductID" w:val="la Polic￭a"/>
        </w:smartTagPr>
        <w:r w:rsidRPr="00737D68">
          <w:rPr>
            <w:rFonts w:ascii="Arial" w:hAnsi="Arial" w:cs="Arial"/>
            <w:bCs/>
            <w:sz w:val="22"/>
            <w:szCs w:val="22"/>
          </w:rPr>
          <w:t>la Policía</w:t>
        </w:r>
      </w:smartTag>
      <w:r w:rsidRPr="00737D68">
        <w:rPr>
          <w:rFonts w:ascii="Arial" w:hAnsi="Arial" w:cs="Arial"/>
          <w:bCs/>
          <w:sz w:val="22"/>
          <w:szCs w:val="22"/>
        </w:rPr>
        <w:t xml:space="preserve"> de Tránsito para que proceda a recoger las placas </w:t>
      </w:r>
      <w:r w:rsidR="00DC4A1E">
        <w:rPr>
          <w:rFonts w:ascii="Arial" w:hAnsi="Arial" w:cs="Arial"/>
          <w:bCs/>
          <w:sz w:val="22"/>
          <w:szCs w:val="22"/>
        </w:rPr>
        <w:t>TXXX</w:t>
      </w:r>
      <w:r w:rsidRPr="00737D68">
        <w:rPr>
          <w:rFonts w:ascii="Arial" w:hAnsi="Arial" w:cs="Arial"/>
          <w:bCs/>
          <w:sz w:val="22"/>
          <w:szCs w:val="22"/>
        </w:rPr>
        <w:t xml:space="preserve"> y ponerlas a la orden del Departamento de Administración de Concesiones y Permisos, el cual hará el trámite correspondiente ante el Registro Público.</w:t>
      </w:r>
    </w:p>
    <w:p w14:paraId="3119AF2A" w14:textId="77777777" w:rsidR="00737D68" w:rsidRPr="0016317F" w:rsidRDefault="00737D68" w:rsidP="00586853">
      <w:pPr>
        <w:numPr>
          <w:ilvl w:val="0"/>
          <w:numId w:val="9"/>
        </w:numPr>
        <w:tabs>
          <w:tab w:val="left" w:pos="2992"/>
          <w:tab w:val="left" w:pos="3553"/>
        </w:tabs>
        <w:overflowPunct w:val="0"/>
        <w:autoSpaceDE w:val="0"/>
        <w:autoSpaceDN w:val="0"/>
        <w:adjustRightInd w:val="0"/>
        <w:ind w:left="993" w:right="1418"/>
        <w:jc w:val="both"/>
        <w:rPr>
          <w:bCs/>
          <w:sz w:val="22"/>
          <w:szCs w:val="22"/>
        </w:rPr>
      </w:pPr>
      <w:r w:rsidRPr="00737D68">
        <w:rPr>
          <w:rFonts w:ascii="Arial" w:hAnsi="Arial" w:cs="Arial"/>
          <w:bCs/>
          <w:sz w:val="22"/>
          <w:szCs w:val="22"/>
        </w:rPr>
        <w:t xml:space="preserve">Notificar lo resuelto al señor </w:t>
      </w:r>
      <w:r w:rsidR="00DC4A1E">
        <w:rPr>
          <w:rFonts w:ascii="Arial" w:hAnsi="Arial" w:cs="Arial"/>
          <w:bCs/>
          <w:sz w:val="22"/>
          <w:szCs w:val="22"/>
        </w:rPr>
        <w:t>LABA</w:t>
      </w:r>
      <w:r w:rsidRPr="00737D68">
        <w:rPr>
          <w:rFonts w:ascii="Arial" w:hAnsi="Arial" w:cs="Arial"/>
          <w:bCs/>
          <w:sz w:val="22"/>
          <w:szCs w:val="22"/>
        </w:rPr>
        <w:t xml:space="preserve"> en </w:t>
      </w:r>
      <w:proofErr w:type="gramStart"/>
      <w:r w:rsidRPr="00737D68">
        <w:rPr>
          <w:rFonts w:ascii="Arial" w:hAnsi="Arial" w:cs="Arial"/>
          <w:bCs/>
          <w:sz w:val="22"/>
          <w:szCs w:val="22"/>
        </w:rPr>
        <w:t>el  lugar</w:t>
      </w:r>
      <w:proofErr w:type="gramEnd"/>
      <w:r w:rsidRPr="00737D68">
        <w:rPr>
          <w:rFonts w:ascii="Arial" w:hAnsi="Arial" w:cs="Arial"/>
          <w:bCs/>
          <w:sz w:val="22"/>
          <w:szCs w:val="22"/>
        </w:rPr>
        <w:t xml:space="preserve"> o al medio señalado en el Contrato de concesión, sea en Cartago, San </w:t>
      </w:r>
      <w:proofErr w:type="spellStart"/>
      <w:r w:rsidR="007A6F09">
        <w:rPr>
          <w:rFonts w:ascii="Arial" w:hAnsi="Arial" w:cs="Arial"/>
          <w:bCs/>
          <w:sz w:val="22"/>
          <w:szCs w:val="22"/>
        </w:rPr>
        <w:t>xxx</w:t>
      </w:r>
      <w:proofErr w:type="spellEnd"/>
      <w:r w:rsidRPr="00737D68">
        <w:rPr>
          <w:rFonts w:ascii="Arial" w:hAnsi="Arial" w:cs="Arial"/>
          <w:bCs/>
          <w:sz w:val="22"/>
          <w:szCs w:val="22"/>
        </w:rPr>
        <w:t xml:space="preserve"> de </w:t>
      </w:r>
      <w:proofErr w:type="spellStart"/>
      <w:r w:rsidR="007A6F09">
        <w:rPr>
          <w:rFonts w:ascii="Arial" w:hAnsi="Arial" w:cs="Arial"/>
          <w:bCs/>
          <w:sz w:val="22"/>
          <w:szCs w:val="22"/>
        </w:rPr>
        <w:t>xxx</w:t>
      </w:r>
      <w:proofErr w:type="spellEnd"/>
      <w:r w:rsidRPr="00737D68">
        <w:rPr>
          <w:rFonts w:ascii="Arial" w:hAnsi="Arial" w:cs="Arial"/>
          <w:bCs/>
          <w:sz w:val="22"/>
          <w:szCs w:val="22"/>
        </w:rPr>
        <w:t xml:space="preserve">, </w:t>
      </w:r>
      <w:smartTag w:uri="urn:schemas-microsoft-com:office:smarttags" w:element="metricconverter">
        <w:smartTagPr>
          <w:attr w:name="ProductID" w:val="200 metros"/>
        </w:smartTagPr>
        <w:r w:rsidRPr="00737D68">
          <w:rPr>
            <w:rFonts w:ascii="Arial" w:hAnsi="Arial" w:cs="Arial"/>
            <w:bCs/>
            <w:sz w:val="22"/>
            <w:szCs w:val="22"/>
          </w:rPr>
          <w:t>200 metros</w:t>
        </w:r>
      </w:smartTag>
      <w:r w:rsidRPr="00737D68">
        <w:rPr>
          <w:rFonts w:ascii="Arial" w:hAnsi="Arial" w:cs="Arial"/>
          <w:bCs/>
          <w:sz w:val="22"/>
          <w:szCs w:val="22"/>
        </w:rPr>
        <w:t xml:space="preserve"> oeste del salón </w:t>
      </w:r>
      <w:proofErr w:type="spellStart"/>
      <w:r w:rsidR="007A6F09">
        <w:rPr>
          <w:rFonts w:ascii="Arial" w:hAnsi="Arial" w:cs="Arial"/>
          <w:bCs/>
          <w:sz w:val="22"/>
          <w:szCs w:val="22"/>
        </w:rPr>
        <w:t>xxxxx</w:t>
      </w:r>
      <w:proofErr w:type="spellEnd"/>
      <w:r w:rsidRPr="00737D68">
        <w:rPr>
          <w:rFonts w:ascii="Arial" w:hAnsi="Arial" w:cs="Arial"/>
          <w:bCs/>
          <w:sz w:val="22"/>
          <w:szCs w:val="22"/>
        </w:rPr>
        <w:t xml:space="preserve">, o al fax </w:t>
      </w:r>
      <w:r w:rsidR="00DC4A1E">
        <w:rPr>
          <w:rFonts w:ascii="Arial" w:hAnsi="Arial" w:cs="Arial"/>
          <w:bCs/>
          <w:sz w:val="22"/>
          <w:szCs w:val="22"/>
        </w:rPr>
        <w:t>...</w:t>
      </w:r>
      <w:r w:rsidRPr="00737D68">
        <w:rPr>
          <w:rFonts w:ascii="Arial" w:hAnsi="Arial" w:cs="Arial"/>
          <w:bCs/>
          <w:sz w:val="22"/>
          <w:szCs w:val="22"/>
        </w:rPr>
        <w:t xml:space="preserve"> o al teléfono </w:t>
      </w:r>
      <w:r w:rsidR="00DC4A1E">
        <w:rPr>
          <w:rFonts w:ascii="Arial" w:hAnsi="Arial" w:cs="Arial"/>
          <w:bCs/>
          <w:sz w:val="22"/>
          <w:szCs w:val="22"/>
        </w:rPr>
        <w:t>...</w:t>
      </w:r>
      <w:r w:rsidRPr="0016317F">
        <w:rPr>
          <w:bCs/>
          <w:sz w:val="22"/>
          <w:szCs w:val="22"/>
        </w:rPr>
        <w:t>.</w:t>
      </w:r>
      <w:r>
        <w:rPr>
          <w:bCs/>
          <w:sz w:val="22"/>
          <w:szCs w:val="22"/>
        </w:rPr>
        <w:t>”</w:t>
      </w:r>
    </w:p>
    <w:p w14:paraId="4161B387" w14:textId="77777777" w:rsidR="00862913" w:rsidRPr="00737D68" w:rsidRDefault="00862913" w:rsidP="00586853">
      <w:pPr>
        <w:ind w:left="993" w:right="1418"/>
        <w:jc w:val="both"/>
        <w:rPr>
          <w:rFonts w:ascii="Arial" w:hAnsi="Arial" w:cs="Arial"/>
          <w:b/>
        </w:rPr>
      </w:pPr>
    </w:p>
    <w:p w14:paraId="5C3110A4" w14:textId="77777777" w:rsidR="00862913" w:rsidRPr="00D57D1F" w:rsidRDefault="00862913" w:rsidP="00FF7C0D">
      <w:pPr>
        <w:ind w:right="-846"/>
        <w:jc w:val="both"/>
        <w:rPr>
          <w:rFonts w:ascii="Arial" w:hAnsi="Arial" w:cs="Arial"/>
          <w:b/>
          <w:lang w:val="es-MX"/>
        </w:rPr>
      </w:pPr>
    </w:p>
    <w:p w14:paraId="6158522C" w14:textId="77777777" w:rsidR="007A3196" w:rsidRDefault="001C49EC" w:rsidP="00586853">
      <w:pPr>
        <w:ind w:right="851"/>
        <w:jc w:val="both"/>
        <w:rPr>
          <w:rFonts w:ascii="Arial" w:hAnsi="Arial" w:cs="Arial"/>
          <w:lang w:val="es-MX"/>
        </w:rPr>
      </w:pPr>
      <w:r w:rsidRPr="00D57D1F">
        <w:rPr>
          <w:rFonts w:ascii="Arial" w:hAnsi="Arial" w:cs="Arial"/>
          <w:b/>
          <w:lang w:val="es-MX"/>
        </w:rPr>
        <w:t>SEGUNDO:</w:t>
      </w:r>
      <w:r w:rsidRPr="00EE10AE">
        <w:rPr>
          <w:rFonts w:ascii="Arial" w:hAnsi="Arial" w:cs="Arial"/>
          <w:lang w:val="es-MX"/>
        </w:rPr>
        <w:t xml:space="preserve"> </w:t>
      </w:r>
      <w:proofErr w:type="gramStart"/>
      <w:r w:rsidR="007A3196">
        <w:rPr>
          <w:rFonts w:ascii="Arial" w:hAnsi="Arial" w:cs="Arial"/>
          <w:lang w:val="es-MX"/>
        </w:rPr>
        <w:t>Que</w:t>
      </w:r>
      <w:proofErr w:type="gramEnd"/>
      <w:r w:rsidR="007A3196">
        <w:rPr>
          <w:rFonts w:ascii="Arial" w:hAnsi="Arial" w:cs="Arial"/>
          <w:lang w:val="es-MX"/>
        </w:rPr>
        <w:t xml:space="preserve"> contra el precitado acto administrativo, el señor </w:t>
      </w:r>
      <w:r w:rsidR="00DC4A1E">
        <w:rPr>
          <w:rFonts w:ascii="Arial" w:hAnsi="Arial" w:cs="Arial"/>
          <w:lang w:val="es-MX"/>
        </w:rPr>
        <w:t>RLN</w:t>
      </w:r>
      <w:r w:rsidR="007A3196">
        <w:rPr>
          <w:rFonts w:ascii="Arial" w:hAnsi="Arial" w:cs="Arial"/>
          <w:lang w:val="es-MX"/>
        </w:rPr>
        <w:t xml:space="preserve">, </w:t>
      </w:r>
      <w:r w:rsidR="00B81B7D" w:rsidRPr="00B81B7D">
        <w:rPr>
          <w:rFonts w:ascii="Arial" w:hAnsi="Arial" w:cs="Arial"/>
          <w:lang w:val="es-MX"/>
        </w:rPr>
        <w:t>actuando en su condición de apoderado especial de</w:t>
      </w:r>
      <w:r w:rsidR="00B81B7D" w:rsidRPr="00B81B7D">
        <w:rPr>
          <w:rFonts w:ascii="Arial" w:hAnsi="Arial" w:cs="Arial"/>
          <w:sz w:val="20"/>
          <w:lang w:val="es-MX"/>
        </w:rPr>
        <w:t xml:space="preserve"> </w:t>
      </w:r>
      <w:r w:rsidR="00DC4A1E">
        <w:rPr>
          <w:rFonts w:ascii="Arial" w:hAnsi="Arial" w:cs="Arial"/>
          <w:lang w:val="es-MX"/>
        </w:rPr>
        <w:t>LABA</w:t>
      </w:r>
      <w:r w:rsidR="001052EE">
        <w:rPr>
          <w:rFonts w:ascii="Arial" w:hAnsi="Arial" w:cs="Arial"/>
          <w:lang w:val="es-MX"/>
        </w:rPr>
        <w:t xml:space="preserve">, </w:t>
      </w:r>
      <w:r w:rsidR="007A3196">
        <w:rPr>
          <w:rFonts w:ascii="Arial" w:hAnsi="Arial" w:cs="Arial"/>
          <w:lang w:val="es-MX"/>
        </w:rPr>
        <w:t>presenta ante la ventanilla única de ese Consejo, el día 0</w:t>
      </w:r>
      <w:r w:rsidR="006D4661">
        <w:rPr>
          <w:rFonts w:ascii="Arial" w:hAnsi="Arial" w:cs="Arial"/>
          <w:lang w:val="es-MX"/>
        </w:rPr>
        <w:t>3</w:t>
      </w:r>
      <w:r w:rsidR="007A3196">
        <w:rPr>
          <w:rFonts w:ascii="Arial" w:hAnsi="Arial" w:cs="Arial"/>
          <w:lang w:val="es-MX"/>
        </w:rPr>
        <w:t xml:space="preserve"> de </w:t>
      </w:r>
      <w:r w:rsidR="006D4661">
        <w:rPr>
          <w:rFonts w:ascii="Arial" w:hAnsi="Arial" w:cs="Arial"/>
          <w:lang w:val="es-MX"/>
        </w:rPr>
        <w:t xml:space="preserve">octubre </w:t>
      </w:r>
      <w:r w:rsidR="007A3196">
        <w:rPr>
          <w:rFonts w:ascii="Arial" w:hAnsi="Arial" w:cs="Arial"/>
          <w:lang w:val="es-MX"/>
        </w:rPr>
        <w:t xml:space="preserve">del 2007, </w:t>
      </w:r>
      <w:r w:rsidR="006D4661">
        <w:rPr>
          <w:rFonts w:ascii="Arial" w:hAnsi="Arial" w:cs="Arial"/>
          <w:lang w:val="es-MX"/>
        </w:rPr>
        <w:t xml:space="preserve">recurso de revocatoria con apelación en subsidio, acción de nulidad e </w:t>
      </w:r>
      <w:r w:rsidR="006D4661">
        <w:rPr>
          <w:rFonts w:ascii="Arial" w:hAnsi="Arial" w:cs="Arial"/>
          <w:lang w:val="es-MX"/>
        </w:rPr>
        <w:lastRenderedPageBreak/>
        <w:t>incidente</w:t>
      </w:r>
      <w:r w:rsidR="00473A9B">
        <w:rPr>
          <w:rFonts w:ascii="Arial" w:hAnsi="Arial" w:cs="Arial"/>
          <w:lang w:val="es-MX"/>
        </w:rPr>
        <w:t xml:space="preserve"> de suspensión. </w:t>
      </w:r>
      <w:r w:rsidR="006D4661">
        <w:rPr>
          <w:rFonts w:ascii="Arial" w:hAnsi="Arial" w:cs="Arial"/>
          <w:lang w:val="es-MX"/>
        </w:rPr>
        <w:t xml:space="preserve">(Ver folios </w:t>
      </w:r>
      <w:r w:rsidR="00862913">
        <w:rPr>
          <w:rFonts w:ascii="Arial" w:hAnsi="Arial" w:cs="Arial"/>
          <w:lang w:val="es-MX"/>
        </w:rPr>
        <w:t xml:space="preserve">16 al 27 del Expediente Administrativo) </w:t>
      </w:r>
    </w:p>
    <w:p w14:paraId="14553FB9" w14:textId="77777777" w:rsidR="00737D68" w:rsidRDefault="00737D68" w:rsidP="00586853">
      <w:pPr>
        <w:ind w:right="851"/>
        <w:jc w:val="both"/>
        <w:rPr>
          <w:rFonts w:ascii="Arial" w:hAnsi="Arial" w:cs="Arial"/>
          <w:lang w:val="es-MX"/>
        </w:rPr>
      </w:pPr>
    </w:p>
    <w:p w14:paraId="257A589A" w14:textId="77777777" w:rsidR="00473A9B" w:rsidRDefault="00473A9B" w:rsidP="00586853">
      <w:pPr>
        <w:ind w:right="851"/>
        <w:jc w:val="both"/>
        <w:rPr>
          <w:rFonts w:ascii="Arial" w:hAnsi="Arial" w:cs="Arial"/>
          <w:b/>
          <w:lang w:val="es-MX"/>
        </w:rPr>
      </w:pPr>
    </w:p>
    <w:p w14:paraId="61A5CEDB" w14:textId="77777777" w:rsidR="00737D68" w:rsidRPr="00D57D1F" w:rsidRDefault="00F451D5" w:rsidP="00586853">
      <w:pPr>
        <w:ind w:right="851"/>
        <w:jc w:val="both"/>
        <w:rPr>
          <w:rFonts w:ascii="Arial" w:hAnsi="Arial" w:cs="Arial"/>
          <w:lang w:val="es-MX"/>
        </w:rPr>
      </w:pPr>
      <w:r w:rsidRPr="00424B8E">
        <w:rPr>
          <w:rFonts w:ascii="Arial" w:hAnsi="Arial" w:cs="Arial"/>
          <w:b/>
          <w:lang w:val="es-MX"/>
        </w:rPr>
        <w:t>TERCERO:</w:t>
      </w:r>
      <w:r>
        <w:rPr>
          <w:rFonts w:ascii="Arial" w:hAnsi="Arial" w:cs="Arial"/>
          <w:lang w:val="es-MX"/>
        </w:rPr>
        <w:t xml:space="preserve"> </w:t>
      </w:r>
      <w:r w:rsidR="00737D68" w:rsidRPr="00D57D1F">
        <w:rPr>
          <w:rFonts w:ascii="Arial" w:hAnsi="Arial" w:cs="Arial"/>
          <w:lang w:val="es-MX"/>
        </w:rPr>
        <w:t xml:space="preserve">Que mediante </w:t>
      </w:r>
      <w:r w:rsidR="00737D68" w:rsidRPr="00D57D1F">
        <w:rPr>
          <w:rFonts w:ascii="Arial" w:hAnsi="Arial" w:cs="Arial"/>
        </w:rPr>
        <w:t xml:space="preserve">artículo </w:t>
      </w:r>
      <w:r w:rsidR="00737D68">
        <w:rPr>
          <w:rFonts w:ascii="Arial" w:hAnsi="Arial" w:cs="Arial"/>
        </w:rPr>
        <w:t>3.5.44</w:t>
      </w:r>
      <w:r w:rsidR="00737D68" w:rsidRPr="00D57D1F">
        <w:rPr>
          <w:rFonts w:ascii="Arial" w:hAnsi="Arial" w:cs="Arial"/>
        </w:rPr>
        <w:t xml:space="preserve">,  de la Sesión Ordinaria </w:t>
      </w:r>
      <w:r w:rsidR="00737D68">
        <w:rPr>
          <w:rFonts w:ascii="Arial" w:hAnsi="Arial" w:cs="Arial"/>
        </w:rPr>
        <w:t>53-2008</w:t>
      </w:r>
      <w:r w:rsidR="00737D68" w:rsidRPr="00D57D1F">
        <w:rPr>
          <w:rFonts w:ascii="Arial" w:hAnsi="Arial" w:cs="Arial"/>
        </w:rPr>
        <w:t>, de</w:t>
      </w:r>
      <w:r w:rsidR="00737D68">
        <w:rPr>
          <w:rFonts w:ascii="Arial" w:hAnsi="Arial" w:cs="Arial"/>
        </w:rPr>
        <w:t>l</w:t>
      </w:r>
      <w:r w:rsidR="00737D68" w:rsidRPr="00D57D1F">
        <w:rPr>
          <w:rFonts w:ascii="Arial" w:hAnsi="Arial" w:cs="Arial"/>
        </w:rPr>
        <w:t xml:space="preserve"> </w:t>
      </w:r>
      <w:r w:rsidR="00737D68">
        <w:rPr>
          <w:rFonts w:ascii="Arial" w:hAnsi="Arial" w:cs="Arial"/>
        </w:rPr>
        <w:t>29</w:t>
      </w:r>
      <w:r w:rsidR="00737D68" w:rsidRPr="00D57D1F">
        <w:rPr>
          <w:rFonts w:ascii="Arial" w:hAnsi="Arial" w:cs="Arial"/>
        </w:rPr>
        <w:t xml:space="preserve"> de </w:t>
      </w:r>
      <w:r w:rsidR="00737D68">
        <w:rPr>
          <w:rFonts w:ascii="Arial" w:hAnsi="Arial" w:cs="Arial"/>
        </w:rPr>
        <w:t xml:space="preserve">julio </w:t>
      </w:r>
      <w:r w:rsidR="00737D68" w:rsidRPr="00D57D1F">
        <w:rPr>
          <w:rFonts w:ascii="Arial" w:hAnsi="Arial" w:cs="Arial"/>
        </w:rPr>
        <w:t>de</w:t>
      </w:r>
      <w:r w:rsidR="00737D68">
        <w:rPr>
          <w:rFonts w:ascii="Arial" w:hAnsi="Arial" w:cs="Arial"/>
        </w:rPr>
        <w:t>l</w:t>
      </w:r>
      <w:r w:rsidR="00737D68" w:rsidRPr="00D57D1F">
        <w:rPr>
          <w:rFonts w:ascii="Arial" w:hAnsi="Arial" w:cs="Arial"/>
        </w:rPr>
        <w:t xml:space="preserve"> 200</w:t>
      </w:r>
      <w:r w:rsidR="00737D68">
        <w:rPr>
          <w:rFonts w:ascii="Arial" w:hAnsi="Arial" w:cs="Arial"/>
        </w:rPr>
        <w:t>8</w:t>
      </w:r>
      <w:r w:rsidR="00737D68" w:rsidRPr="00D57D1F">
        <w:rPr>
          <w:rFonts w:ascii="Arial" w:hAnsi="Arial" w:cs="Arial"/>
        </w:rPr>
        <w:t xml:space="preserve">, la </w:t>
      </w:r>
      <w:r w:rsidR="00737D68" w:rsidRPr="00D57D1F">
        <w:rPr>
          <w:rFonts w:ascii="Arial" w:hAnsi="Arial" w:cs="Arial"/>
          <w:smallCaps/>
        </w:rPr>
        <w:t>Junta Directiva del Consejo de Transporte Público,</w:t>
      </w:r>
      <w:r w:rsidR="00737D68" w:rsidRPr="00D57D1F">
        <w:rPr>
          <w:rFonts w:ascii="Arial" w:hAnsi="Arial" w:cs="Arial"/>
        </w:rPr>
        <w:t xml:space="preserve"> dispuso lo siguiente</w:t>
      </w:r>
      <w:r w:rsidR="00737D68" w:rsidRPr="00D57D1F">
        <w:rPr>
          <w:rFonts w:ascii="Arial" w:hAnsi="Arial" w:cs="Arial"/>
          <w:smallCaps/>
        </w:rPr>
        <w:t>:</w:t>
      </w:r>
      <w:r w:rsidR="00737D68" w:rsidRPr="00D57D1F">
        <w:rPr>
          <w:rFonts w:ascii="Arial" w:hAnsi="Arial" w:cs="Arial"/>
          <w:lang w:val="es-MX"/>
        </w:rPr>
        <w:t xml:space="preserve"> (V</w:t>
      </w:r>
      <w:r w:rsidR="00737D68">
        <w:rPr>
          <w:rFonts w:ascii="Arial" w:hAnsi="Arial" w:cs="Arial"/>
          <w:lang w:val="es-MX"/>
        </w:rPr>
        <w:t>er</w:t>
      </w:r>
      <w:r w:rsidR="00737D68" w:rsidRPr="00D57D1F">
        <w:rPr>
          <w:rFonts w:ascii="Arial" w:hAnsi="Arial" w:cs="Arial"/>
          <w:lang w:val="es-MX"/>
        </w:rPr>
        <w:t xml:space="preserve"> folios </w:t>
      </w:r>
      <w:r w:rsidR="00737D68">
        <w:rPr>
          <w:rFonts w:ascii="Arial" w:hAnsi="Arial" w:cs="Arial"/>
          <w:lang w:val="es-MX"/>
        </w:rPr>
        <w:t>42</w:t>
      </w:r>
      <w:r w:rsidR="00737D68" w:rsidRPr="00D57D1F">
        <w:rPr>
          <w:rFonts w:ascii="Arial" w:hAnsi="Arial" w:cs="Arial"/>
          <w:lang w:val="es-MX"/>
        </w:rPr>
        <w:t xml:space="preserve"> a</w:t>
      </w:r>
      <w:r w:rsidR="00737D68">
        <w:rPr>
          <w:rFonts w:ascii="Arial" w:hAnsi="Arial" w:cs="Arial"/>
          <w:lang w:val="es-MX"/>
        </w:rPr>
        <w:t>l</w:t>
      </w:r>
      <w:r w:rsidR="00737D68" w:rsidRPr="00D57D1F">
        <w:rPr>
          <w:rFonts w:ascii="Arial" w:hAnsi="Arial" w:cs="Arial"/>
          <w:lang w:val="es-MX"/>
        </w:rPr>
        <w:t xml:space="preserve"> </w:t>
      </w:r>
      <w:r w:rsidR="00737D68">
        <w:rPr>
          <w:rFonts w:ascii="Arial" w:hAnsi="Arial" w:cs="Arial"/>
          <w:lang w:val="es-MX"/>
        </w:rPr>
        <w:t>44</w:t>
      </w:r>
      <w:r w:rsidR="00737D68" w:rsidRPr="00D57D1F">
        <w:rPr>
          <w:rFonts w:ascii="Arial" w:hAnsi="Arial" w:cs="Arial"/>
          <w:lang w:val="es-MX"/>
        </w:rPr>
        <w:t xml:space="preserve"> del </w:t>
      </w:r>
      <w:r w:rsidR="00737D68">
        <w:rPr>
          <w:rFonts w:ascii="Arial" w:hAnsi="Arial" w:cs="Arial"/>
          <w:lang w:val="es-MX"/>
        </w:rPr>
        <w:t>E</w:t>
      </w:r>
      <w:r w:rsidR="00737D68" w:rsidRPr="00D57D1F">
        <w:rPr>
          <w:rFonts w:ascii="Arial" w:hAnsi="Arial" w:cs="Arial"/>
          <w:lang w:val="es-MX"/>
        </w:rPr>
        <w:t xml:space="preserve">xpediente </w:t>
      </w:r>
      <w:r w:rsidR="00737D68">
        <w:rPr>
          <w:rFonts w:ascii="Arial" w:hAnsi="Arial" w:cs="Arial"/>
          <w:lang w:val="es-MX"/>
        </w:rPr>
        <w:t>A</w:t>
      </w:r>
      <w:r w:rsidR="00737D68" w:rsidRPr="00D57D1F">
        <w:rPr>
          <w:rFonts w:ascii="Arial" w:hAnsi="Arial" w:cs="Arial"/>
          <w:lang w:val="es-MX"/>
        </w:rPr>
        <w:t>dministrativo)</w:t>
      </w:r>
    </w:p>
    <w:p w14:paraId="30FD8944" w14:textId="77777777" w:rsidR="00316EE2" w:rsidRDefault="00316EE2" w:rsidP="00316EE2">
      <w:pPr>
        <w:ind w:right="-846"/>
        <w:jc w:val="both"/>
        <w:rPr>
          <w:rFonts w:ascii="Arial" w:hAnsi="Arial" w:cs="Arial"/>
          <w:lang w:val="es-MX"/>
        </w:rPr>
      </w:pPr>
    </w:p>
    <w:p w14:paraId="0987CA27" w14:textId="77777777" w:rsidR="006804AD" w:rsidRDefault="006804AD" w:rsidP="00316EE2">
      <w:pPr>
        <w:ind w:right="-846"/>
        <w:jc w:val="both"/>
        <w:rPr>
          <w:rFonts w:ascii="Arial" w:hAnsi="Arial" w:cs="Arial"/>
          <w:lang w:val="es-MX"/>
        </w:rPr>
      </w:pPr>
    </w:p>
    <w:p w14:paraId="3962E27B" w14:textId="77777777" w:rsidR="006804AD" w:rsidRPr="006804AD" w:rsidRDefault="006804AD" w:rsidP="00586853">
      <w:pPr>
        <w:tabs>
          <w:tab w:val="left" w:pos="360"/>
        </w:tabs>
        <w:ind w:left="993" w:right="1418"/>
        <w:jc w:val="both"/>
        <w:rPr>
          <w:rFonts w:ascii="Arial" w:hAnsi="Arial" w:cs="Arial"/>
          <w:b/>
          <w:sz w:val="22"/>
          <w:szCs w:val="22"/>
        </w:rPr>
      </w:pPr>
      <w:r>
        <w:rPr>
          <w:rFonts w:ascii="Arial" w:hAnsi="Arial" w:cs="Arial"/>
          <w:b/>
          <w:sz w:val="22"/>
          <w:szCs w:val="22"/>
        </w:rPr>
        <w:t>“</w:t>
      </w:r>
      <w:r w:rsidRPr="006804AD">
        <w:rPr>
          <w:rFonts w:ascii="Arial" w:hAnsi="Arial" w:cs="Arial"/>
          <w:b/>
          <w:sz w:val="22"/>
          <w:szCs w:val="22"/>
        </w:rPr>
        <w:t xml:space="preserve">ARTÍCULO 3.5.44-Se conoce oficio DAJ-0801258 de </w:t>
      </w:r>
      <w:smartTag w:uri="urn:schemas-microsoft-com:office:smarttags" w:element="PersonName">
        <w:smartTagPr>
          <w:attr w:name="ProductID" w:val="la Direcci￳n"/>
        </w:smartTagPr>
        <w:r w:rsidRPr="006804AD">
          <w:rPr>
            <w:rFonts w:ascii="Arial" w:hAnsi="Arial" w:cs="Arial"/>
            <w:b/>
            <w:sz w:val="22"/>
            <w:szCs w:val="22"/>
          </w:rPr>
          <w:t>la Dirección</w:t>
        </w:r>
      </w:smartTag>
      <w:r w:rsidRPr="006804AD">
        <w:rPr>
          <w:rFonts w:ascii="Arial" w:hAnsi="Arial" w:cs="Arial"/>
          <w:b/>
          <w:sz w:val="22"/>
          <w:szCs w:val="22"/>
        </w:rPr>
        <w:t xml:space="preserve"> de Asuntos Jurídicos referentes al Recurso de Revocatoria con Apelación en Subsidio, Acción de Nulidad Absoluta e Incidente de Suspensión de efectos contra el Artículo 3.22.3 de </w:t>
      </w:r>
      <w:smartTag w:uri="urn:schemas-microsoft-com:office:smarttags" w:element="PersonName">
        <w:smartTagPr>
          <w:attr w:name="ProductID" w:val="la Sesi￳n Ordinaria"/>
        </w:smartTagPr>
        <w:r w:rsidRPr="006804AD">
          <w:rPr>
            <w:rFonts w:ascii="Arial" w:hAnsi="Arial" w:cs="Arial"/>
            <w:b/>
            <w:sz w:val="22"/>
            <w:szCs w:val="22"/>
          </w:rPr>
          <w:t>la Sesión Ordinaria</w:t>
        </w:r>
      </w:smartTag>
      <w:r w:rsidRPr="006804AD">
        <w:rPr>
          <w:rFonts w:ascii="Arial" w:hAnsi="Arial" w:cs="Arial"/>
          <w:b/>
          <w:sz w:val="22"/>
          <w:szCs w:val="22"/>
        </w:rPr>
        <w:t xml:space="preserve"> 23-2007 interpuesto por </w:t>
      </w:r>
      <w:r w:rsidR="00DC4A1E">
        <w:rPr>
          <w:rFonts w:ascii="Arial" w:hAnsi="Arial" w:cs="Arial"/>
          <w:b/>
          <w:sz w:val="22"/>
          <w:szCs w:val="22"/>
        </w:rPr>
        <w:t>RLN</w:t>
      </w:r>
    </w:p>
    <w:p w14:paraId="219757E3" w14:textId="77777777" w:rsidR="006804AD" w:rsidRPr="006804AD" w:rsidRDefault="006804AD" w:rsidP="00586853">
      <w:pPr>
        <w:tabs>
          <w:tab w:val="left" w:pos="360"/>
        </w:tabs>
        <w:ind w:left="993" w:right="1418"/>
        <w:jc w:val="both"/>
        <w:rPr>
          <w:rFonts w:ascii="Arial" w:hAnsi="Arial" w:cs="Arial"/>
          <w:b/>
          <w:bCs/>
          <w:sz w:val="22"/>
          <w:szCs w:val="22"/>
        </w:rPr>
      </w:pPr>
    </w:p>
    <w:p w14:paraId="461352B7" w14:textId="77777777" w:rsidR="006804AD" w:rsidRPr="006804AD" w:rsidRDefault="00B81B7D" w:rsidP="00586853">
      <w:pPr>
        <w:tabs>
          <w:tab w:val="left" w:pos="360"/>
        </w:tabs>
        <w:overflowPunct w:val="0"/>
        <w:autoSpaceDE w:val="0"/>
        <w:autoSpaceDN w:val="0"/>
        <w:adjustRightInd w:val="0"/>
        <w:ind w:left="993" w:right="1418"/>
        <w:jc w:val="both"/>
        <w:rPr>
          <w:rFonts w:ascii="Arial" w:hAnsi="Arial" w:cs="Arial"/>
          <w:sz w:val="22"/>
          <w:szCs w:val="22"/>
        </w:rPr>
      </w:pPr>
      <w:r>
        <w:rPr>
          <w:rFonts w:ascii="Arial" w:hAnsi="Arial" w:cs="Arial"/>
          <w:sz w:val="22"/>
          <w:szCs w:val="22"/>
        </w:rPr>
        <w:t>…</w:t>
      </w:r>
    </w:p>
    <w:p w14:paraId="6E59199C" w14:textId="77777777" w:rsidR="006804AD" w:rsidRPr="006804AD" w:rsidRDefault="006804AD" w:rsidP="00586853">
      <w:pPr>
        <w:tabs>
          <w:tab w:val="left" w:pos="360"/>
        </w:tabs>
        <w:overflowPunct w:val="0"/>
        <w:autoSpaceDE w:val="0"/>
        <w:autoSpaceDN w:val="0"/>
        <w:adjustRightInd w:val="0"/>
        <w:ind w:left="993" w:right="1418"/>
        <w:jc w:val="both"/>
        <w:rPr>
          <w:rFonts w:ascii="Arial" w:hAnsi="Arial" w:cs="Arial"/>
          <w:sz w:val="22"/>
          <w:szCs w:val="22"/>
        </w:rPr>
      </w:pPr>
    </w:p>
    <w:p w14:paraId="6B385B6C" w14:textId="77777777" w:rsidR="006804AD" w:rsidRPr="006804AD" w:rsidRDefault="006804AD" w:rsidP="00586853">
      <w:pPr>
        <w:tabs>
          <w:tab w:val="left" w:pos="360"/>
        </w:tabs>
        <w:overflowPunct w:val="0"/>
        <w:autoSpaceDE w:val="0"/>
        <w:autoSpaceDN w:val="0"/>
        <w:adjustRightInd w:val="0"/>
        <w:ind w:left="993" w:right="1418"/>
        <w:jc w:val="both"/>
        <w:rPr>
          <w:rFonts w:ascii="Arial" w:hAnsi="Arial" w:cs="Arial"/>
          <w:b/>
          <w:sz w:val="22"/>
          <w:szCs w:val="22"/>
        </w:rPr>
      </w:pPr>
      <w:r w:rsidRPr="006804AD">
        <w:rPr>
          <w:rFonts w:ascii="Arial" w:hAnsi="Arial" w:cs="Arial"/>
          <w:b/>
          <w:sz w:val="22"/>
          <w:szCs w:val="22"/>
        </w:rPr>
        <w:t>POR TANTO ACUERDAN</w:t>
      </w:r>
    </w:p>
    <w:p w14:paraId="6C1831D9" w14:textId="77777777" w:rsidR="006804AD" w:rsidRPr="006804AD" w:rsidRDefault="006804AD" w:rsidP="00586853">
      <w:pPr>
        <w:numPr>
          <w:ilvl w:val="0"/>
          <w:numId w:val="13"/>
        </w:numPr>
        <w:tabs>
          <w:tab w:val="left" w:pos="360"/>
        </w:tabs>
        <w:overflowPunct w:val="0"/>
        <w:autoSpaceDE w:val="0"/>
        <w:autoSpaceDN w:val="0"/>
        <w:adjustRightInd w:val="0"/>
        <w:ind w:left="993" w:right="1418" w:firstLine="0"/>
        <w:jc w:val="both"/>
        <w:rPr>
          <w:rFonts w:ascii="Arial" w:hAnsi="Arial" w:cs="Arial"/>
          <w:bCs/>
          <w:sz w:val="22"/>
          <w:szCs w:val="22"/>
        </w:rPr>
      </w:pPr>
      <w:r w:rsidRPr="006804AD">
        <w:rPr>
          <w:rFonts w:ascii="Arial" w:hAnsi="Arial" w:cs="Arial"/>
          <w:bCs/>
          <w:sz w:val="22"/>
          <w:szCs w:val="22"/>
        </w:rPr>
        <w:t xml:space="preserve">Rechazar por improcedente el Recurso de Revocatoria interpuesto por el señor </w:t>
      </w:r>
      <w:proofErr w:type="gramStart"/>
      <w:r w:rsidR="00DC4A1E">
        <w:rPr>
          <w:rFonts w:ascii="Arial" w:hAnsi="Arial" w:cs="Arial"/>
          <w:bCs/>
          <w:sz w:val="22"/>
          <w:szCs w:val="22"/>
        </w:rPr>
        <w:t>RLN</w:t>
      </w:r>
      <w:r w:rsidRPr="006804AD">
        <w:rPr>
          <w:rFonts w:ascii="Arial" w:hAnsi="Arial" w:cs="Arial"/>
          <w:bCs/>
          <w:sz w:val="22"/>
          <w:szCs w:val="22"/>
        </w:rPr>
        <w:t>,</w:t>
      </w:r>
      <w:r w:rsidRPr="006804AD">
        <w:rPr>
          <w:rFonts w:ascii="Arial" w:hAnsi="Arial" w:cs="Arial"/>
          <w:sz w:val="22"/>
          <w:szCs w:val="22"/>
        </w:rPr>
        <w:t xml:space="preserve">  </w:t>
      </w:r>
      <w:r w:rsidRPr="006804AD">
        <w:rPr>
          <w:rFonts w:ascii="Arial" w:hAnsi="Arial" w:cs="Arial"/>
          <w:bCs/>
          <w:sz w:val="22"/>
          <w:szCs w:val="22"/>
        </w:rPr>
        <w:t>Apoderado</w:t>
      </w:r>
      <w:proofErr w:type="gramEnd"/>
      <w:r w:rsidRPr="006804AD">
        <w:rPr>
          <w:rFonts w:ascii="Arial" w:hAnsi="Arial" w:cs="Arial"/>
          <w:bCs/>
          <w:sz w:val="22"/>
          <w:szCs w:val="22"/>
        </w:rPr>
        <w:t xml:space="preserve"> Especial del señor </w:t>
      </w:r>
      <w:r w:rsidR="00DC4A1E">
        <w:rPr>
          <w:rFonts w:ascii="Arial" w:hAnsi="Arial" w:cs="Arial"/>
          <w:sz w:val="22"/>
          <w:szCs w:val="22"/>
        </w:rPr>
        <w:t>LABA</w:t>
      </w:r>
      <w:r w:rsidRPr="006804AD">
        <w:rPr>
          <w:rFonts w:ascii="Arial" w:hAnsi="Arial" w:cs="Arial"/>
          <w:sz w:val="22"/>
          <w:szCs w:val="22"/>
        </w:rPr>
        <w:t xml:space="preserve">, concesionario del taxi </w:t>
      </w:r>
      <w:r w:rsidR="00DC4A1E">
        <w:rPr>
          <w:rFonts w:ascii="Arial" w:hAnsi="Arial" w:cs="Arial"/>
          <w:sz w:val="22"/>
          <w:szCs w:val="22"/>
        </w:rPr>
        <w:t>TXXX</w:t>
      </w:r>
      <w:r w:rsidRPr="006804AD">
        <w:rPr>
          <w:rFonts w:ascii="Arial" w:hAnsi="Arial" w:cs="Arial"/>
          <w:bCs/>
          <w:sz w:val="22"/>
          <w:szCs w:val="22"/>
        </w:rPr>
        <w:t xml:space="preserve"> </w:t>
      </w:r>
      <w:r w:rsidRPr="006804AD">
        <w:rPr>
          <w:rFonts w:ascii="Arial" w:hAnsi="Arial" w:cs="Arial"/>
          <w:sz w:val="22"/>
          <w:szCs w:val="22"/>
        </w:rPr>
        <w:t xml:space="preserve">en contra del Artículo 3.22.3 de </w:t>
      </w:r>
      <w:smartTag w:uri="urn:schemas-microsoft-com:office:smarttags" w:element="PersonName">
        <w:smartTagPr>
          <w:attr w:name="ProductID" w:val="la Sesi￳n Ordinaria"/>
        </w:smartTagPr>
        <w:r w:rsidRPr="006804AD">
          <w:rPr>
            <w:rFonts w:ascii="Arial" w:hAnsi="Arial" w:cs="Arial"/>
            <w:sz w:val="22"/>
            <w:szCs w:val="22"/>
          </w:rPr>
          <w:t>la Sesión Ordinaria</w:t>
        </w:r>
      </w:smartTag>
      <w:r w:rsidRPr="006804AD">
        <w:rPr>
          <w:rFonts w:ascii="Arial" w:hAnsi="Arial" w:cs="Arial"/>
          <w:sz w:val="22"/>
          <w:szCs w:val="22"/>
        </w:rPr>
        <w:t xml:space="preserve"> 23-2007 de </w:t>
      </w:r>
      <w:smartTag w:uri="urn:schemas-microsoft-com:office:smarttags" w:element="PersonName">
        <w:smartTagPr>
          <w:attr w:name="ProductID" w:val="la Junta Directiva"/>
        </w:smartTagPr>
        <w:r w:rsidRPr="006804AD">
          <w:rPr>
            <w:rFonts w:ascii="Arial" w:hAnsi="Arial" w:cs="Arial"/>
            <w:sz w:val="22"/>
            <w:szCs w:val="22"/>
          </w:rPr>
          <w:t>la Junta Directiva</w:t>
        </w:r>
      </w:smartTag>
      <w:r w:rsidRPr="006804AD">
        <w:rPr>
          <w:rFonts w:ascii="Arial" w:hAnsi="Arial" w:cs="Arial"/>
          <w:sz w:val="22"/>
          <w:szCs w:val="22"/>
        </w:rPr>
        <w:t xml:space="preserve"> del Consejo de Transporte Público. </w:t>
      </w:r>
    </w:p>
    <w:p w14:paraId="773D3628" w14:textId="77777777" w:rsidR="006804AD" w:rsidRPr="006804AD" w:rsidRDefault="006804AD" w:rsidP="00586853">
      <w:pPr>
        <w:numPr>
          <w:ilvl w:val="0"/>
          <w:numId w:val="13"/>
        </w:numPr>
        <w:tabs>
          <w:tab w:val="left" w:pos="360"/>
        </w:tabs>
        <w:overflowPunct w:val="0"/>
        <w:autoSpaceDE w:val="0"/>
        <w:autoSpaceDN w:val="0"/>
        <w:adjustRightInd w:val="0"/>
        <w:ind w:left="993" w:right="1418" w:firstLine="0"/>
        <w:jc w:val="both"/>
        <w:rPr>
          <w:rFonts w:ascii="Arial" w:hAnsi="Arial" w:cs="Arial"/>
          <w:bCs/>
          <w:sz w:val="22"/>
          <w:szCs w:val="22"/>
        </w:rPr>
      </w:pPr>
      <w:r w:rsidRPr="006804AD">
        <w:rPr>
          <w:rFonts w:ascii="Arial" w:hAnsi="Arial" w:cs="Arial"/>
          <w:bCs/>
          <w:sz w:val="22"/>
          <w:szCs w:val="22"/>
        </w:rPr>
        <w:t>Elevar el recurso de apelación interpuesto en subsidio en subsidio por el recurrente al Tribunal Administrativo de Transporte.</w:t>
      </w:r>
    </w:p>
    <w:p w14:paraId="0253A521" w14:textId="77777777" w:rsidR="006804AD" w:rsidRPr="006804AD" w:rsidRDefault="006804AD" w:rsidP="00586853">
      <w:pPr>
        <w:numPr>
          <w:ilvl w:val="0"/>
          <w:numId w:val="13"/>
        </w:numPr>
        <w:tabs>
          <w:tab w:val="left" w:pos="360"/>
        </w:tabs>
        <w:overflowPunct w:val="0"/>
        <w:autoSpaceDE w:val="0"/>
        <w:autoSpaceDN w:val="0"/>
        <w:adjustRightInd w:val="0"/>
        <w:ind w:left="993" w:right="1418" w:firstLine="0"/>
        <w:jc w:val="both"/>
        <w:rPr>
          <w:rFonts w:ascii="Arial" w:hAnsi="Arial" w:cs="Arial"/>
          <w:bCs/>
          <w:sz w:val="22"/>
          <w:szCs w:val="22"/>
        </w:rPr>
      </w:pPr>
      <w:r w:rsidRPr="006804AD">
        <w:rPr>
          <w:rFonts w:ascii="Arial" w:hAnsi="Arial" w:cs="Arial"/>
          <w:bCs/>
          <w:sz w:val="22"/>
          <w:szCs w:val="22"/>
        </w:rPr>
        <w:t xml:space="preserve">Rechazar por improcedente </w:t>
      </w:r>
      <w:smartTag w:uri="urn:schemas-microsoft-com:office:smarttags" w:element="PersonName">
        <w:smartTagPr>
          <w:attr w:name="ProductID" w:val="la Acci￳n"/>
        </w:smartTagPr>
        <w:r w:rsidRPr="006804AD">
          <w:rPr>
            <w:rFonts w:ascii="Arial" w:hAnsi="Arial" w:cs="Arial"/>
            <w:bCs/>
            <w:sz w:val="22"/>
            <w:szCs w:val="22"/>
          </w:rPr>
          <w:t>la Acción</w:t>
        </w:r>
      </w:smartTag>
      <w:r w:rsidRPr="006804AD">
        <w:rPr>
          <w:rFonts w:ascii="Arial" w:hAnsi="Arial" w:cs="Arial"/>
          <w:bCs/>
          <w:sz w:val="22"/>
          <w:szCs w:val="22"/>
        </w:rPr>
        <w:t xml:space="preserve"> de Nulidad Absoluta planteada por el Apoderado Especial del señor </w:t>
      </w:r>
      <w:r w:rsidR="00DC4A1E">
        <w:rPr>
          <w:rFonts w:ascii="Arial" w:hAnsi="Arial" w:cs="Arial"/>
          <w:bCs/>
          <w:sz w:val="22"/>
          <w:szCs w:val="22"/>
        </w:rPr>
        <w:t>BA</w:t>
      </w:r>
      <w:r w:rsidRPr="006804AD">
        <w:rPr>
          <w:rFonts w:ascii="Arial" w:hAnsi="Arial" w:cs="Arial"/>
          <w:bCs/>
          <w:sz w:val="22"/>
          <w:szCs w:val="22"/>
        </w:rPr>
        <w:t xml:space="preserve">, contra del artículo 3.22.3 de </w:t>
      </w:r>
      <w:smartTag w:uri="urn:schemas-microsoft-com:office:smarttags" w:element="PersonName">
        <w:smartTagPr>
          <w:attr w:name="ProductID" w:val="la Sesi￳n Ordinaria"/>
        </w:smartTagPr>
        <w:r w:rsidRPr="006804AD">
          <w:rPr>
            <w:rFonts w:ascii="Arial" w:hAnsi="Arial" w:cs="Arial"/>
            <w:bCs/>
            <w:sz w:val="22"/>
            <w:szCs w:val="22"/>
          </w:rPr>
          <w:t>la Sesión Ordinaria</w:t>
        </w:r>
      </w:smartTag>
      <w:r w:rsidRPr="006804AD">
        <w:rPr>
          <w:rFonts w:ascii="Arial" w:hAnsi="Arial" w:cs="Arial"/>
          <w:bCs/>
          <w:sz w:val="22"/>
          <w:szCs w:val="22"/>
        </w:rPr>
        <w:t xml:space="preserve"> 23-2007. </w:t>
      </w:r>
    </w:p>
    <w:p w14:paraId="5DF29B8F" w14:textId="77777777" w:rsidR="006804AD" w:rsidRPr="006804AD" w:rsidRDefault="006804AD" w:rsidP="00586853">
      <w:pPr>
        <w:numPr>
          <w:ilvl w:val="0"/>
          <w:numId w:val="13"/>
        </w:numPr>
        <w:tabs>
          <w:tab w:val="left" w:pos="360"/>
        </w:tabs>
        <w:overflowPunct w:val="0"/>
        <w:autoSpaceDE w:val="0"/>
        <w:autoSpaceDN w:val="0"/>
        <w:adjustRightInd w:val="0"/>
        <w:ind w:left="993" w:right="1418" w:firstLine="0"/>
        <w:jc w:val="both"/>
        <w:rPr>
          <w:rFonts w:ascii="Arial" w:hAnsi="Arial" w:cs="Arial"/>
          <w:sz w:val="22"/>
          <w:szCs w:val="22"/>
        </w:rPr>
      </w:pPr>
      <w:r w:rsidRPr="006804AD">
        <w:rPr>
          <w:rFonts w:ascii="Arial" w:hAnsi="Arial" w:cs="Arial"/>
          <w:sz w:val="22"/>
          <w:szCs w:val="22"/>
        </w:rPr>
        <w:t xml:space="preserve">Rechazar por improcedente el incidente de suspensión del acto por encontrarse el artículo </w:t>
      </w:r>
      <w:r w:rsidRPr="006804AD">
        <w:rPr>
          <w:rFonts w:ascii="Arial" w:hAnsi="Arial" w:cs="Arial"/>
          <w:bCs/>
          <w:sz w:val="22"/>
          <w:szCs w:val="22"/>
        </w:rPr>
        <w:t xml:space="preserve">3.22.3 de </w:t>
      </w:r>
      <w:smartTag w:uri="urn:schemas-microsoft-com:office:smarttags" w:element="PersonName">
        <w:smartTagPr>
          <w:attr w:name="ProductID" w:val="la Sesi￳n Ordinaria"/>
        </w:smartTagPr>
        <w:r w:rsidRPr="006804AD">
          <w:rPr>
            <w:rFonts w:ascii="Arial" w:hAnsi="Arial" w:cs="Arial"/>
            <w:bCs/>
            <w:sz w:val="22"/>
            <w:szCs w:val="22"/>
          </w:rPr>
          <w:t>la Sesión Ordinaria</w:t>
        </w:r>
      </w:smartTag>
      <w:r w:rsidRPr="006804AD">
        <w:rPr>
          <w:rFonts w:ascii="Arial" w:hAnsi="Arial" w:cs="Arial"/>
          <w:bCs/>
          <w:sz w:val="22"/>
          <w:szCs w:val="22"/>
        </w:rPr>
        <w:t xml:space="preserve"> 23-2007 de fecha </w:t>
      </w:r>
      <w:smartTag w:uri="urn:schemas-microsoft-com:office:smarttags" w:element="date">
        <w:smartTagPr>
          <w:attr w:name="Year" w:val="2007"/>
          <w:attr w:name="Day" w:val="28"/>
          <w:attr w:name="Month" w:val="5"/>
          <w:attr w:name="ls" w:val="trans"/>
        </w:smartTagPr>
        <w:r w:rsidRPr="006804AD">
          <w:rPr>
            <w:rFonts w:ascii="Arial" w:hAnsi="Arial" w:cs="Arial"/>
            <w:bCs/>
            <w:sz w:val="22"/>
            <w:szCs w:val="22"/>
          </w:rPr>
          <w:t>28 de Mayo del 2007</w:t>
        </w:r>
      </w:smartTag>
      <w:r w:rsidRPr="006804AD">
        <w:rPr>
          <w:rFonts w:ascii="Arial" w:hAnsi="Arial" w:cs="Arial"/>
          <w:bCs/>
          <w:sz w:val="22"/>
          <w:szCs w:val="22"/>
        </w:rPr>
        <w:t xml:space="preserve"> ajustado a Derecho y sin vicio alguno que amerite la suspensión de lo dispuesto en el mismo. </w:t>
      </w:r>
    </w:p>
    <w:p w14:paraId="3F469C1C" w14:textId="77777777" w:rsidR="006804AD" w:rsidRPr="006804AD" w:rsidRDefault="006804AD" w:rsidP="00586853">
      <w:pPr>
        <w:numPr>
          <w:ilvl w:val="0"/>
          <w:numId w:val="13"/>
        </w:numPr>
        <w:tabs>
          <w:tab w:val="left" w:pos="360"/>
        </w:tabs>
        <w:overflowPunct w:val="0"/>
        <w:autoSpaceDE w:val="0"/>
        <w:autoSpaceDN w:val="0"/>
        <w:adjustRightInd w:val="0"/>
        <w:ind w:left="993" w:right="1418" w:firstLine="0"/>
        <w:jc w:val="both"/>
        <w:rPr>
          <w:rFonts w:ascii="Arial" w:hAnsi="Arial" w:cs="Arial"/>
          <w:sz w:val="22"/>
          <w:szCs w:val="22"/>
        </w:rPr>
      </w:pPr>
      <w:r w:rsidRPr="006804AD">
        <w:rPr>
          <w:rFonts w:ascii="Arial" w:hAnsi="Arial" w:cs="Arial"/>
          <w:bCs/>
          <w:sz w:val="22"/>
          <w:szCs w:val="22"/>
        </w:rPr>
        <w:t>Notificar lo resuelto a</w:t>
      </w:r>
      <w:r w:rsidRPr="006804AD">
        <w:rPr>
          <w:rFonts w:ascii="Arial" w:hAnsi="Arial" w:cs="Arial"/>
          <w:sz w:val="22"/>
          <w:szCs w:val="22"/>
        </w:rPr>
        <w:t xml:space="preserve">l señor </w:t>
      </w:r>
      <w:r w:rsidR="00DC4A1E">
        <w:rPr>
          <w:rFonts w:ascii="Arial" w:hAnsi="Arial" w:cs="Arial"/>
          <w:sz w:val="22"/>
          <w:szCs w:val="22"/>
        </w:rPr>
        <w:t>RLN</w:t>
      </w:r>
      <w:r w:rsidRPr="006804AD">
        <w:rPr>
          <w:rFonts w:ascii="Arial" w:hAnsi="Arial" w:cs="Arial"/>
          <w:bCs/>
          <w:sz w:val="22"/>
          <w:szCs w:val="22"/>
        </w:rPr>
        <w:t xml:space="preserve">, Apoderado Especial del señor </w:t>
      </w:r>
      <w:r w:rsidR="00DC4A1E">
        <w:rPr>
          <w:rFonts w:ascii="Arial" w:hAnsi="Arial" w:cs="Arial"/>
          <w:sz w:val="22"/>
          <w:szCs w:val="22"/>
        </w:rPr>
        <w:t>LABA</w:t>
      </w:r>
      <w:r w:rsidRPr="006804AD">
        <w:rPr>
          <w:rFonts w:ascii="Arial" w:hAnsi="Arial" w:cs="Arial"/>
          <w:sz w:val="22"/>
          <w:szCs w:val="22"/>
        </w:rPr>
        <w:t xml:space="preserve">, en las oficinas de </w:t>
      </w:r>
      <w:smartTag w:uri="urn:schemas-microsoft-com:office:smarttags" w:element="PersonName">
        <w:smartTagPr>
          <w:attr w:name="ProductID" w:val="la Uni￳n"/>
        </w:smartTagPr>
        <w:r w:rsidRPr="006804AD">
          <w:rPr>
            <w:rFonts w:ascii="Arial" w:hAnsi="Arial" w:cs="Arial"/>
            <w:sz w:val="22"/>
            <w:szCs w:val="22"/>
          </w:rPr>
          <w:t>la Unión</w:t>
        </w:r>
      </w:smartTag>
      <w:r w:rsidRPr="006804AD">
        <w:rPr>
          <w:rFonts w:ascii="Arial" w:hAnsi="Arial" w:cs="Arial"/>
          <w:sz w:val="22"/>
          <w:szCs w:val="22"/>
        </w:rPr>
        <w:t xml:space="preserve"> de Taxistas Costarricenses, sita en San José, Barrio Córdoba, detrás del M</w:t>
      </w:r>
      <w:r>
        <w:rPr>
          <w:rFonts w:ascii="Arial" w:hAnsi="Arial" w:cs="Arial"/>
          <w:sz w:val="22"/>
          <w:szCs w:val="22"/>
        </w:rPr>
        <w:t>inisterio de Seguridad Pública.”</w:t>
      </w:r>
      <w:r w:rsidRPr="006804AD">
        <w:rPr>
          <w:rFonts w:ascii="Arial" w:hAnsi="Arial" w:cs="Arial"/>
          <w:sz w:val="22"/>
          <w:szCs w:val="22"/>
        </w:rPr>
        <w:t xml:space="preserve"> </w:t>
      </w:r>
    </w:p>
    <w:p w14:paraId="12DFC2E1" w14:textId="77777777" w:rsidR="006804AD" w:rsidRPr="006804AD" w:rsidRDefault="006804AD" w:rsidP="00586853">
      <w:pPr>
        <w:ind w:left="993" w:right="1418"/>
        <w:jc w:val="both"/>
        <w:rPr>
          <w:rFonts w:ascii="Arial" w:hAnsi="Arial" w:cs="Arial"/>
        </w:rPr>
      </w:pPr>
    </w:p>
    <w:p w14:paraId="2D43EA03" w14:textId="77777777" w:rsidR="001C49EC" w:rsidRPr="00D57D1F" w:rsidRDefault="001C49EC" w:rsidP="00FF7C0D">
      <w:pPr>
        <w:ind w:right="-846"/>
        <w:jc w:val="both"/>
        <w:rPr>
          <w:rFonts w:ascii="Arial" w:hAnsi="Arial" w:cs="Arial"/>
          <w:b/>
          <w:lang w:val="es-MX"/>
        </w:rPr>
      </w:pPr>
    </w:p>
    <w:p w14:paraId="21753861" w14:textId="77777777" w:rsidR="001C49EC" w:rsidRPr="00D57D1F" w:rsidRDefault="000D42AA" w:rsidP="00586853">
      <w:pPr>
        <w:ind w:right="851"/>
        <w:jc w:val="both"/>
        <w:rPr>
          <w:rFonts w:ascii="Arial" w:hAnsi="Arial" w:cs="Arial"/>
        </w:rPr>
      </w:pPr>
      <w:r w:rsidRPr="000D42AA">
        <w:rPr>
          <w:rFonts w:ascii="Arial" w:hAnsi="Arial" w:cs="Arial"/>
          <w:b/>
          <w:lang w:val="es-MX"/>
        </w:rPr>
        <w:t>CUARTO:</w:t>
      </w:r>
      <w:r w:rsidR="00424B8E">
        <w:rPr>
          <w:rFonts w:ascii="Arial" w:hAnsi="Arial" w:cs="Arial"/>
          <w:b/>
          <w:lang w:val="es-MX"/>
        </w:rPr>
        <w:t xml:space="preserve"> </w:t>
      </w:r>
      <w:r w:rsidR="001C49EC" w:rsidRPr="00D57D1F">
        <w:rPr>
          <w:rFonts w:ascii="Arial" w:hAnsi="Arial" w:cs="Arial"/>
        </w:rPr>
        <w:t>En los procedimientos seguidos por este Tribunal se han observado las prescripciones legales.</w:t>
      </w:r>
    </w:p>
    <w:p w14:paraId="29009910" w14:textId="77777777" w:rsidR="001C49EC" w:rsidRPr="00D57D1F" w:rsidRDefault="001C49EC" w:rsidP="00586853">
      <w:pPr>
        <w:ind w:right="851"/>
        <w:jc w:val="both"/>
        <w:rPr>
          <w:rFonts w:ascii="Arial" w:hAnsi="Arial" w:cs="Arial"/>
        </w:rPr>
      </w:pPr>
    </w:p>
    <w:p w14:paraId="16FCBAA7" w14:textId="77777777" w:rsidR="00B81B7D" w:rsidRDefault="00B81B7D" w:rsidP="00586853">
      <w:pPr>
        <w:ind w:right="851"/>
        <w:jc w:val="both"/>
        <w:rPr>
          <w:rFonts w:ascii="Arial" w:hAnsi="Arial" w:cs="Arial"/>
        </w:rPr>
      </w:pPr>
    </w:p>
    <w:p w14:paraId="78916936" w14:textId="77777777" w:rsidR="001C49EC" w:rsidRPr="00B81B7D" w:rsidRDefault="001C49EC" w:rsidP="00586853">
      <w:pPr>
        <w:ind w:right="851"/>
        <w:jc w:val="both"/>
        <w:rPr>
          <w:rFonts w:ascii="Arial" w:hAnsi="Arial" w:cs="Arial"/>
          <w:b/>
        </w:rPr>
      </w:pPr>
      <w:r w:rsidRPr="00B81B7D">
        <w:rPr>
          <w:rFonts w:ascii="Arial" w:hAnsi="Arial" w:cs="Arial"/>
          <w:b/>
        </w:rPr>
        <w:t xml:space="preserve">Redacta el Juez </w:t>
      </w:r>
      <w:proofErr w:type="spellStart"/>
      <w:r w:rsidRPr="00B81B7D">
        <w:rPr>
          <w:rFonts w:ascii="Arial" w:hAnsi="Arial" w:cs="Arial"/>
          <w:b/>
        </w:rPr>
        <w:t>Potuguez</w:t>
      </w:r>
      <w:proofErr w:type="spellEnd"/>
      <w:r w:rsidRPr="00B81B7D">
        <w:rPr>
          <w:rFonts w:ascii="Arial" w:hAnsi="Arial" w:cs="Arial"/>
          <w:b/>
        </w:rPr>
        <w:t xml:space="preserve"> Méndez; y, </w:t>
      </w:r>
    </w:p>
    <w:p w14:paraId="7D7E46EE" w14:textId="77777777" w:rsidR="001C49EC" w:rsidRPr="00D57D1F" w:rsidRDefault="001C49EC" w:rsidP="00586853">
      <w:pPr>
        <w:ind w:right="851"/>
        <w:jc w:val="center"/>
        <w:rPr>
          <w:rFonts w:ascii="Arial" w:hAnsi="Arial" w:cs="Arial"/>
          <w:b/>
        </w:rPr>
      </w:pPr>
    </w:p>
    <w:p w14:paraId="707424A6" w14:textId="77777777" w:rsidR="001C49EC" w:rsidRPr="00D57D1F" w:rsidRDefault="001C49EC" w:rsidP="00586853">
      <w:pPr>
        <w:spacing w:line="480" w:lineRule="auto"/>
        <w:ind w:right="851"/>
        <w:jc w:val="center"/>
        <w:rPr>
          <w:rFonts w:ascii="Arial" w:hAnsi="Arial" w:cs="Arial"/>
          <w:b/>
        </w:rPr>
      </w:pPr>
      <w:r w:rsidRPr="00D57D1F">
        <w:rPr>
          <w:rFonts w:ascii="Arial" w:hAnsi="Arial" w:cs="Arial"/>
          <w:b/>
        </w:rPr>
        <w:t xml:space="preserve">CONSIDERANDO </w:t>
      </w:r>
    </w:p>
    <w:p w14:paraId="32AEEED0" w14:textId="77777777" w:rsidR="00B81B7D" w:rsidRDefault="00B81B7D" w:rsidP="00586853">
      <w:pPr>
        <w:ind w:right="851"/>
        <w:jc w:val="both"/>
        <w:rPr>
          <w:rFonts w:ascii="Arial" w:hAnsi="Arial" w:cs="Arial"/>
          <w:b/>
        </w:rPr>
      </w:pPr>
    </w:p>
    <w:p w14:paraId="7C0C7ACC" w14:textId="77777777" w:rsidR="001C49EC" w:rsidRPr="00D57D1F" w:rsidRDefault="001C49EC" w:rsidP="00DC4A1E">
      <w:pPr>
        <w:jc w:val="both"/>
        <w:rPr>
          <w:rFonts w:ascii="Arial" w:hAnsi="Arial" w:cs="Arial"/>
          <w:smallCaps/>
        </w:rPr>
      </w:pPr>
      <w:r w:rsidRPr="00D57D1F">
        <w:rPr>
          <w:rFonts w:ascii="Arial" w:hAnsi="Arial" w:cs="Arial"/>
          <w:b/>
        </w:rPr>
        <w:t>1.- SOBRE LA COMPETENCIA:</w:t>
      </w:r>
      <w:r w:rsidRPr="00D57D1F">
        <w:rPr>
          <w:rFonts w:ascii="Arial" w:hAnsi="Arial" w:cs="Arial"/>
        </w:rPr>
        <w:t xml:space="preserve">  </w:t>
      </w:r>
      <w:r w:rsidRPr="00D57D1F">
        <w:rPr>
          <w:rFonts w:ascii="Arial" w:hAnsi="Arial" w:cs="Arial"/>
          <w:b/>
        </w:rPr>
        <w:t xml:space="preserve"> </w:t>
      </w:r>
      <w:r w:rsidRPr="00D57D1F">
        <w:rPr>
          <w:rFonts w:ascii="Arial" w:hAnsi="Arial" w:cs="Arial"/>
        </w:rPr>
        <w:t xml:space="preserve">De conformidad con el artículo 22 de la Ley Reguladora del Servicio Público de Transporte Remunerado de Personas en </w:t>
      </w:r>
      <w:r w:rsidRPr="00D57D1F">
        <w:rPr>
          <w:rFonts w:ascii="Arial" w:hAnsi="Arial" w:cs="Arial"/>
        </w:rPr>
        <w:lastRenderedPageBreak/>
        <w:t xml:space="preserve">Vehículos en la Modalidad de Taxi, No. 7969 del 22 de diciembre de 1999, el </w:t>
      </w:r>
      <w:r w:rsidRPr="00D57D1F">
        <w:rPr>
          <w:rFonts w:ascii="Arial" w:hAnsi="Arial" w:cs="Arial"/>
          <w:smallCaps/>
        </w:rPr>
        <w:t>Tribunal Administrativo de Transporte</w:t>
      </w:r>
      <w:r w:rsidRPr="00D57D1F">
        <w:rPr>
          <w:rFonts w:ascii="Arial" w:hAnsi="Arial" w:cs="Arial"/>
        </w:rPr>
        <w:t xml:space="preserve"> es el competente para conocer y resolver el presente </w:t>
      </w:r>
      <w:r w:rsidRPr="00D57D1F">
        <w:rPr>
          <w:rFonts w:ascii="Arial" w:hAnsi="Arial" w:cs="Arial"/>
          <w:smallCaps/>
        </w:rPr>
        <w:t xml:space="preserve">recurso de apelación en subsidio. </w:t>
      </w:r>
    </w:p>
    <w:p w14:paraId="05CFF121" w14:textId="77777777" w:rsidR="001C49EC" w:rsidRDefault="001C49EC" w:rsidP="00DC4A1E">
      <w:pPr>
        <w:jc w:val="both"/>
        <w:rPr>
          <w:rFonts w:ascii="Arial" w:hAnsi="Arial" w:cs="Arial"/>
          <w:b/>
        </w:rPr>
      </w:pPr>
    </w:p>
    <w:p w14:paraId="15622CC6" w14:textId="77777777" w:rsidR="00473A9B" w:rsidRDefault="001C49EC" w:rsidP="00DC4A1E">
      <w:pPr>
        <w:jc w:val="both"/>
        <w:rPr>
          <w:rFonts w:ascii="Arial" w:hAnsi="Arial" w:cs="Arial"/>
        </w:rPr>
      </w:pPr>
      <w:r w:rsidRPr="00D57D1F">
        <w:rPr>
          <w:rFonts w:ascii="Arial" w:hAnsi="Arial" w:cs="Arial"/>
          <w:b/>
        </w:rPr>
        <w:t>2.- SOBRE LA ADMISIBILIDAD DEL RECURSO:</w:t>
      </w:r>
      <w:r>
        <w:rPr>
          <w:rFonts w:ascii="Arial" w:hAnsi="Arial" w:cs="Arial"/>
          <w:b/>
        </w:rPr>
        <w:t xml:space="preserve"> </w:t>
      </w:r>
      <w:r w:rsidRPr="00D57D1F">
        <w:rPr>
          <w:rFonts w:ascii="Arial" w:hAnsi="Arial" w:cs="Arial"/>
          <w:b/>
          <w:u w:val="single"/>
        </w:rPr>
        <w:t>En cuanto a la Legitimación:</w:t>
      </w:r>
      <w:r w:rsidRPr="00D57D1F">
        <w:rPr>
          <w:rFonts w:ascii="Arial" w:hAnsi="Arial" w:cs="Arial"/>
          <w:b/>
        </w:rPr>
        <w:t xml:space="preserve"> </w:t>
      </w:r>
      <w:r w:rsidRPr="00D57D1F">
        <w:rPr>
          <w:rFonts w:ascii="Arial" w:hAnsi="Arial" w:cs="Arial"/>
        </w:rPr>
        <w:t>Este Tribunal estima que el recurrente señor</w:t>
      </w:r>
      <w:r>
        <w:rPr>
          <w:rFonts w:ascii="Arial" w:hAnsi="Arial" w:cs="Arial"/>
        </w:rPr>
        <w:t xml:space="preserve"> </w:t>
      </w:r>
      <w:r w:rsidR="00DC4A1E">
        <w:rPr>
          <w:rFonts w:ascii="Arial" w:hAnsi="Arial" w:cs="Arial"/>
          <w:b/>
          <w:smallCaps/>
        </w:rPr>
        <w:t>LABA</w:t>
      </w:r>
      <w:r w:rsidR="00B81B7D">
        <w:rPr>
          <w:rFonts w:ascii="Arial" w:hAnsi="Arial" w:cs="Arial"/>
          <w:smallCaps/>
        </w:rPr>
        <w:t>,</w:t>
      </w:r>
      <w:r w:rsidR="00B81B7D" w:rsidRPr="00D57D1F">
        <w:rPr>
          <w:rFonts w:ascii="Arial" w:hAnsi="Arial" w:cs="Arial"/>
          <w:b/>
        </w:rPr>
        <w:t xml:space="preserve"> </w:t>
      </w:r>
      <w:r w:rsidR="00B81B7D">
        <w:rPr>
          <w:rFonts w:ascii="Arial" w:hAnsi="Arial" w:cs="Arial"/>
        </w:rPr>
        <w:t xml:space="preserve">representado en este acto por el señor </w:t>
      </w:r>
      <w:r w:rsidR="00DC4A1E">
        <w:rPr>
          <w:rFonts w:ascii="Arial" w:hAnsi="Arial" w:cs="Arial"/>
        </w:rPr>
        <w:t>RLN</w:t>
      </w:r>
      <w:r w:rsidR="00B81B7D">
        <w:rPr>
          <w:rFonts w:ascii="Arial" w:hAnsi="Arial" w:cs="Arial"/>
        </w:rPr>
        <w:t xml:space="preserve">, en su condición de apoderado especial, </w:t>
      </w:r>
      <w:r w:rsidR="00473A9B">
        <w:rPr>
          <w:rFonts w:ascii="Arial" w:hAnsi="Arial" w:cs="Arial"/>
        </w:rPr>
        <w:t>carece de</w:t>
      </w:r>
      <w:r w:rsidRPr="00D57D1F">
        <w:rPr>
          <w:rFonts w:ascii="Arial" w:hAnsi="Arial" w:cs="Arial"/>
        </w:rPr>
        <w:t xml:space="preserve"> legitimación suficiente, para actuar en el presente asunto. </w:t>
      </w:r>
    </w:p>
    <w:p w14:paraId="725C5ABA" w14:textId="77777777" w:rsidR="00473A9B" w:rsidRDefault="00473A9B" w:rsidP="00586853">
      <w:pPr>
        <w:ind w:right="851"/>
        <w:jc w:val="both"/>
        <w:rPr>
          <w:rFonts w:ascii="Arial" w:hAnsi="Arial" w:cs="Arial"/>
        </w:rPr>
      </w:pPr>
    </w:p>
    <w:p w14:paraId="5C11979E" w14:textId="77777777" w:rsidR="00847D56" w:rsidRDefault="00847D56" w:rsidP="00847D56">
      <w:pPr>
        <w:jc w:val="both"/>
        <w:rPr>
          <w:rFonts w:ascii="Arial" w:hAnsi="Arial" w:cs="Arial"/>
          <w:bCs/>
        </w:rPr>
      </w:pPr>
      <w:r>
        <w:rPr>
          <w:rFonts w:ascii="Arial" w:hAnsi="Arial" w:cs="Arial"/>
          <w:bCs/>
        </w:rPr>
        <w:t>En efecto, v</w:t>
      </w:r>
      <w:r w:rsidRPr="007C2FEE">
        <w:rPr>
          <w:rFonts w:ascii="Arial" w:hAnsi="Arial" w:cs="Arial"/>
          <w:bCs/>
        </w:rPr>
        <w:t xml:space="preserve">isible a folio </w:t>
      </w:r>
      <w:r>
        <w:rPr>
          <w:rFonts w:ascii="Arial" w:hAnsi="Arial" w:cs="Arial"/>
          <w:bCs/>
        </w:rPr>
        <w:t xml:space="preserve">95 </w:t>
      </w:r>
      <w:r w:rsidRPr="007C2FEE">
        <w:rPr>
          <w:rFonts w:ascii="Arial" w:hAnsi="Arial" w:cs="Arial"/>
          <w:bCs/>
        </w:rPr>
        <w:t>del expediente se puede observar una fotocopia de un</w:t>
      </w:r>
      <w:r>
        <w:rPr>
          <w:rFonts w:ascii="Arial" w:hAnsi="Arial" w:cs="Arial"/>
          <w:bCs/>
        </w:rPr>
        <w:t>a</w:t>
      </w:r>
      <w:r w:rsidRPr="007C2FEE">
        <w:rPr>
          <w:rFonts w:ascii="Arial" w:hAnsi="Arial" w:cs="Arial"/>
          <w:bCs/>
        </w:rPr>
        <w:t xml:space="preserve"> </w:t>
      </w:r>
      <w:r>
        <w:rPr>
          <w:rFonts w:ascii="Arial" w:hAnsi="Arial" w:cs="Arial"/>
          <w:bCs/>
        </w:rPr>
        <w:t xml:space="preserve">escritura </w:t>
      </w:r>
      <w:r w:rsidRPr="007C2FEE">
        <w:rPr>
          <w:rFonts w:ascii="Arial" w:hAnsi="Arial" w:cs="Arial"/>
          <w:bCs/>
        </w:rPr>
        <w:t xml:space="preserve">de </w:t>
      </w:r>
      <w:proofErr w:type="gramStart"/>
      <w:r w:rsidRPr="007C2FEE">
        <w:rPr>
          <w:rFonts w:ascii="Arial" w:hAnsi="Arial" w:cs="Arial"/>
          <w:bCs/>
        </w:rPr>
        <w:t xml:space="preserve">un  </w:t>
      </w:r>
      <w:r w:rsidRPr="007C2FEE">
        <w:rPr>
          <w:rFonts w:ascii="Arial" w:hAnsi="Arial" w:cs="Arial"/>
          <w:b/>
        </w:rPr>
        <w:t>PODER</w:t>
      </w:r>
      <w:proofErr w:type="gramEnd"/>
      <w:r w:rsidRPr="007C2FEE">
        <w:rPr>
          <w:rFonts w:ascii="Arial" w:hAnsi="Arial" w:cs="Arial"/>
          <w:b/>
        </w:rPr>
        <w:t xml:space="preserve"> ESPECIAL  </w:t>
      </w:r>
      <w:r w:rsidRPr="007C2FEE">
        <w:rPr>
          <w:rFonts w:ascii="Arial" w:hAnsi="Arial" w:cs="Arial"/>
          <w:bCs/>
        </w:rPr>
        <w:t xml:space="preserve">que otorga </w:t>
      </w:r>
      <w:r>
        <w:rPr>
          <w:rFonts w:ascii="Arial" w:hAnsi="Arial" w:cs="Arial"/>
          <w:bCs/>
        </w:rPr>
        <w:t xml:space="preserve">el </w:t>
      </w:r>
      <w:r w:rsidRPr="007C2FEE">
        <w:rPr>
          <w:rFonts w:ascii="Arial" w:hAnsi="Arial" w:cs="Arial"/>
          <w:bCs/>
        </w:rPr>
        <w:t>señor</w:t>
      </w:r>
      <w:r>
        <w:rPr>
          <w:rFonts w:ascii="Arial" w:hAnsi="Arial" w:cs="Arial"/>
          <w:bCs/>
        </w:rPr>
        <w:t xml:space="preserve"> </w:t>
      </w:r>
      <w:r w:rsidR="00DC4A1E">
        <w:rPr>
          <w:rFonts w:ascii="Arial" w:hAnsi="Arial" w:cs="Arial"/>
          <w:bCs/>
        </w:rPr>
        <w:t>LABA</w:t>
      </w:r>
      <w:r>
        <w:rPr>
          <w:rFonts w:ascii="Arial" w:hAnsi="Arial" w:cs="Arial"/>
          <w:bCs/>
        </w:rPr>
        <w:t xml:space="preserve"> </w:t>
      </w:r>
      <w:r w:rsidRPr="007C2FEE">
        <w:rPr>
          <w:rFonts w:ascii="Arial" w:hAnsi="Arial" w:cs="Arial"/>
          <w:bCs/>
        </w:rPr>
        <w:t xml:space="preserve"> al señor </w:t>
      </w:r>
      <w:r w:rsidR="00DC4A1E">
        <w:rPr>
          <w:rFonts w:ascii="Arial" w:hAnsi="Arial" w:cs="Arial"/>
          <w:bCs/>
        </w:rPr>
        <w:t>RLN</w:t>
      </w:r>
      <w:r w:rsidRPr="007C2FEE">
        <w:rPr>
          <w:rFonts w:ascii="Arial" w:hAnsi="Arial" w:cs="Arial"/>
          <w:bCs/>
        </w:rPr>
        <w:t xml:space="preserve">, en los siguientes términos:  </w:t>
      </w:r>
    </w:p>
    <w:p w14:paraId="29F26097" w14:textId="77777777" w:rsidR="00847D56" w:rsidRDefault="00847D56" w:rsidP="00847D56">
      <w:pPr>
        <w:jc w:val="both"/>
        <w:rPr>
          <w:rFonts w:ascii="Arial" w:hAnsi="Arial" w:cs="Arial"/>
          <w:bCs/>
        </w:rPr>
      </w:pPr>
    </w:p>
    <w:p w14:paraId="527052AD" w14:textId="77777777" w:rsidR="00847D56" w:rsidRDefault="00847D56" w:rsidP="00847D56">
      <w:pPr>
        <w:jc w:val="both"/>
        <w:rPr>
          <w:rFonts w:ascii="Arial" w:hAnsi="Arial" w:cs="Arial"/>
          <w:bCs/>
        </w:rPr>
      </w:pPr>
      <w:r>
        <w:rPr>
          <w:rFonts w:ascii="Arial" w:hAnsi="Arial" w:cs="Arial"/>
          <w:bCs/>
        </w:rPr>
        <w:t>(…) “para que me represente administrativamente, judicialmente y penalmente en el juicio iniciado en mi contra por la aplicación del artículo cuarenta y ocho de la ley de taxis. A los efectos podrá en mi nombre y representación actuar válidamente en el presente proceso; podrá gestionar, recurrir, contestar, ampliar</w:t>
      </w:r>
      <w:r w:rsidR="00A72ECB">
        <w:rPr>
          <w:rFonts w:ascii="Arial" w:hAnsi="Arial" w:cs="Arial"/>
          <w:bCs/>
        </w:rPr>
        <w:t>, presentar, aportar, examinar, entregar, obtener fotocopias y realizar cualquieras otras diligencias e incidencias propias de esta acción. Podrá representarme en audiencias o citas que se me fijen.” (…)</w:t>
      </w:r>
    </w:p>
    <w:p w14:paraId="3A209E2D" w14:textId="77777777" w:rsidR="00847D56" w:rsidRDefault="00847D56" w:rsidP="00847D56">
      <w:pPr>
        <w:jc w:val="both"/>
        <w:rPr>
          <w:rFonts w:ascii="Arial" w:hAnsi="Arial" w:cs="Arial"/>
          <w:bCs/>
        </w:rPr>
      </w:pPr>
    </w:p>
    <w:p w14:paraId="1060EA55" w14:textId="77777777" w:rsidR="00847D56" w:rsidRDefault="00847D56" w:rsidP="00847D56">
      <w:pPr>
        <w:jc w:val="both"/>
        <w:rPr>
          <w:rFonts w:ascii="Arial" w:hAnsi="Arial" w:cs="Arial"/>
        </w:rPr>
      </w:pPr>
      <w:r w:rsidRPr="007C2FEE">
        <w:rPr>
          <w:rFonts w:ascii="Arial" w:hAnsi="Arial" w:cs="Arial"/>
        </w:rPr>
        <w:t xml:space="preserve">El poder aportado no es suficiente para la adecuada representación en </w:t>
      </w:r>
      <w:r w:rsidR="00A72ECB">
        <w:rPr>
          <w:rFonts w:ascii="Arial" w:hAnsi="Arial" w:cs="Arial"/>
        </w:rPr>
        <w:t xml:space="preserve">la </w:t>
      </w:r>
      <w:r w:rsidRPr="007C2FEE">
        <w:rPr>
          <w:rFonts w:ascii="Arial" w:hAnsi="Arial" w:cs="Arial"/>
        </w:rPr>
        <w:t xml:space="preserve">presente </w:t>
      </w:r>
      <w:r w:rsidR="00A72ECB">
        <w:rPr>
          <w:rFonts w:ascii="Arial" w:hAnsi="Arial" w:cs="Arial"/>
        </w:rPr>
        <w:t>acción recursiva</w:t>
      </w:r>
      <w:r w:rsidRPr="007C2FEE">
        <w:rPr>
          <w:rFonts w:ascii="Arial" w:hAnsi="Arial" w:cs="Arial"/>
        </w:rPr>
        <w:t>.</w:t>
      </w:r>
      <w:r w:rsidR="00A72ECB">
        <w:rPr>
          <w:rFonts w:ascii="Arial" w:hAnsi="Arial" w:cs="Arial"/>
        </w:rPr>
        <w:t xml:space="preserve"> </w:t>
      </w:r>
      <w:r w:rsidRPr="007C2FEE">
        <w:rPr>
          <w:rFonts w:ascii="Arial" w:hAnsi="Arial" w:cs="Arial"/>
        </w:rPr>
        <w:t xml:space="preserve">Es decir el Poder Especial que se requería, conforme al ordenamiento jurídico,   debía señalar de manera concreta y específica la autorización para presentar los Recursos Ordinarios </w:t>
      </w:r>
      <w:r>
        <w:rPr>
          <w:rFonts w:ascii="Arial" w:hAnsi="Arial" w:cs="Arial"/>
        </w:rPr>
        <w:t>contra un acto en concreto.</w:t>
      </w:r>
    </w:p>
    <w:p w14:paraId="710A8B61" w14:textId="77777777" w:rsidR="00847D56" w:rsidRPr="007C2FEE" w:rsidRDefault="00847D56" w:rsidP="00847D56">
      <w:pPr>
        <w:jc w:val="both"/>
        <w:rPr>
          <w:rFonts w:ascii="Arial" w:hAnsi="Arial" w:cs="Arial"/>
        </w:rPr>
      </w:pPr>
    </w:p>
    <w:p w14:paraId="3C91F389" w14:textId="77777777" w:rsidR="00847D56" w:rsidRPr="007C2FEE" w:rsidRDefault="00847D56" w:rsidP="00847D56">
      <w:pPr>
        <w:jc w:val="both"/>
        <w:rPr>
          <w:rFonts w:ascii="Arial" w:hAnsi="Arial" w:cs="Arial"/>
        </w:rPr>
      </w:pPr>
      <w:r w:rsidRPr="007C2FEE">
        <w:rPr>
          <w:rFonts w:ascii="Arial" w:hAnsi="Arial" w:cs="Arial"/>
        </w:rPr>
        <w:t>Debe recordarse que el poder especial, tiene como característica  principal, que debe ser específico e indicar con claridad los actos a los que se autoriza al apoderado. Así lo indica el artículo 1256 del Código Civil:</w:t>
      </w:r>
    </w:p>
    <w:p w14:paraId="4638ACCE" w14:textId="77777777" w:rsidR="00847D56" w:rsidRPr="007C2FEE" w:rsidRDefault="00847D56" w:rsidP="00847D56">
      <w:pPr>
        <w:jc w:val="both"/>
        <w:rPr>
          <w:rFonts w:ascii="Arial" w:hAnsi="Arial" w:cs="Arial"/>
        </w:rPr>
      </w:pPr>
    </w:p>
    <w:p w14:paraId="074A331B" w14:textId="77777777" w:rsidR="00847D56" w:rsidRPr="007C2FEE" w:rsidRDefault="00847D56" w:rsidP="00847D56">
      <w:pPr>
        <w:jc w:val="both"/>
        <w:rPr>
          <w:rFonts w:ascii="Arial" w:hAnsi="Arial" w:cs="Arial"/>
          <w:i/>
        </w:rPr>
      </w:pPr>
      <w:r w:rsidRPr="007C2FEE">
        <w:rPr>
          <w:rFonts w:ascii="Arial" w:hAnsi="Arial" w:cs="Arial"/>
          <w:i/>
        </w:rPr>
        <w:t>“El poder especial para determinado acto jurídico judicial y extrajudicial, solo facultará al mandatario para los actos especificados en el mandato, sin poder extenderse ni siquiera a los que se consideren consecuencia natural de los que el apoderado esté encargado de ejecutar.”</w:t>
      </w:r>
    </w:p>
    <w:p w14:paraId="4497453C" w14:textId="77777777" w:rsidR="00847D56" w:rsidRPr="007C2FEE" w:rsidRDefault="00847D56" w:rsidP="00847D56">
      <w:pPr>
        <w:jc w:val="both"/>
        <w:rPr>
          <w:rFonts w:ascii="Arial" w:hAnsi="Arial" w:cs="Arial"/>
          <w:i/>
        </w:rPr>
      </w:pPr>
    </w:p>
    <w:p w14:paraId="7A47F200" w14:textId="77777777" w:rsidR="00847D56" w:rsidRPr="007C2FEE" w:rsidRDefault="00847D56" w:rsidP="00847D56">
      <w:pPr>
        <w:jc w:val="both"/>
        <w:rPr>
          <w:rFonts w:ascii="Arial" w:hAnsi="Arial" w:cs="Arial"/>
          <w:i/>
        </w:rPr>
      </w:pPr>
      <w:r w:rsidRPr="007C2FEE">
        <w:rPr>
          <w:rFonts w:ascii="Arial" w:hAnsi="Arial" w:cs="Arial"/>
        </w:rPr>
        <w:t xml:space="preserve">Al respecto la Contraloría General de la República, mediante oficio número R-DAGJ-069-99 de las 15:00 horas del 3 de noviembre de 1999, señaló sobre los poderes especiales lo siguiente: </w:t>
      </w:r>
      <w:r w:rsidRPr="007C2FEE">
        <w:rPr>
          <w:rFonts w:ascii="Arial" w:hAnsi="Arial" w:cs="Arial"/>
          <w:i/>
        </w:rPr>
        <w:t xml:space="preserve">“Pero en los tres casos, otorgándolo para “(…) todos los actos, contratos, acuerdos o convenciones” relacionadas con la Licitación Pública Internacional 01-98. </w:t>
      </w:r>
      <w:r w:rsidRPr="00DC0EFC">
        <w:rPr>
          <w:rFonts w:ascii="Arial" w:hAnsi="Arial" w:cs="Arial"/>
          <w:b/>
          <w:i/>
          <w:u w:val="single"/>
        </w:rPr>
        <w:t>Dichos textos, a nuestro juicio, no cumplen con la especificidad exigida por el artículo 1256 del Código Civil</w:t>
      </w:r>
      <w:r w:rsidRPr="007C2FEE">
        <w:rPr>
          <w:rFonts w:ascii="Arial" w:hAnsi="Arial" w:cs="Arial"/>
          <w:i/>
        </w:rPr>
        <w:t xml:space="preserve">, único poder al que no aplica el requisito de constar en escritura pública y de estar inscrito en el Registro Público…. Lo anterior, por cuanto hemos admitido que ante la ausencia de regulación en la Ley de Contratación Administrativa, la materia de representación debe verse, para todo efecto a la luz de la legislación civil, que resulta muy amplia en lo que a convalidación se refiere. (…) La especificidad de los poderes especiales, en gran medida responde a que su otorgamiento no está sujeto a mayores requisitos, salvo la claridad de su texto y lo que se disponga para casos particulares, como lo indicado en el Código de Comercio. </w:t>
      </w:r>
      <w:r w:rsidRPr="00DC0EFC">
        <w:rPr>
          <w:rFonts w:ascii="Arial" w:hAnsi="Arial" w:cs="Arial"/>
          <w:b/>
          <w:i/>
          <w:u w:val="single"/>
        </w:rPr>
        <w:t xml:space="preserve">De allí que no cualquier poder pueda tenerse como especial, aún </w:t>
      </w:r>
      <w:r w:rsidRPr="00DC0EFC">
        <w:rPr>
          <w:rFonts w:ascii="Arial" w:hAnsi="Arial" w:cs="Arial"/>
          <w:b/>
          <w:i/>
          <w:u w:val="single"/>
        </w:rPr>
        <w:lastRenderedPageBreak/>
        <w:t>y cuando así se titule</w:t>
      </w:r>
      <w:r w:rsidRPr="007C2FEE">
        <w:rPr>
          <w:rFonts w:ascii="Arial" w:hAnsi="Arial" w:cs="Arial"/>
          <w:i/>
        </w:rPr>
        <w:t xml:space="preserve">; si su texto resulta en alguna forma impreciso o </w:t>
      </w:r>
      <w:proofErr w:type="spellStart"/>
      <w:r w:rsidRPr="007C2FEE">
        <w:rPr>
          <w:rFonts w:ascii="Arial" w:hAnsi="Arial" w:cs="Arial"/>
          <w:i/>
        </w:rPr>
        <w:t>ambigüo</w:t>
      </w:r>
      <w:proofErr w:type="spellEnd"/>
      <w:r w:rsidRPr="007C2FEE">
        <w:rPr>
          <w:rFonts w:ascii="Arial" w:hAnsi="Arial" w:cs="Arial"/>
          <w:i/>
        </w:rPr>
        <w:t xml:space="preserve"> (sic), no sería en ese tanto válido frente a terceros. En este caso y luego de las aclaraciones, los poderes no sólo se titulan “especiales”, sino que también ligan todas las actuaciones de los mandatarios a la Licitación Pública Internacional de mérito, pese a lo cual </w:t>
      </w:r>
      <w:r w:rsidRPr="00DC0EFC">
        <w:rPr>
          <w:rFonts w:ascii="Arial" w:hAnsi="Arial" w:cs="Arial"/>
          <w:b/>
          <w:i/>
          <w:u w:val="single"/>
        </w:rPr>
        <w:t>observamos en su texto una generalidad contraria a la especificidad requerida</w:t>
      </w:r>
      <w:r w:rsidRPr="007C2FEE">
        <w:rPr>
          <w:rFonts w:ascii="Arial" w:hAnsi="Arial" w:cs="Arial"/>
          <w:i/>
        </w:rPr>
        <w:t>. Por ejemplo, decir que se puede instaurar cualquier acción judicial es algo indefinido, que tanto incluye un juicio contencioso, como una acción de inconstitucionalidad, obviando que el poder especial debe ser tan concreto, que ni siquiera se admiten las actuaciones que naturalmente se desprendan de otras autorizadas.”</w:t>
      </w:r>
      <w:r>
        <w:rPr>
          <w:rFonts w:ascii="Arial" w:hAnsi="Arial" w:cs="Arial"/>
          <w:i/>
        </w:rPr>
        <w:t xml:space="preserve"> (El destacado no es del original)</w:t>
      </w:r>
    </w:p>
    <w:p w14:paraId="351BD6B9" w14:textId="77777777" w:rsidR="00847D56" w:rsidRPr="007C2FEE" w:rsidRDefault="00847D56" w:rsidP="00847D56">
      <w:pPr>
        <w:jc w:val="both"/>
        <w:rPr>
          <w:rFonts w:ascii="Arial" w:hAnsi="Arial" w:cs="Arial"/>
        </w:rPr>
      </w:pPr>
    </w:p>
    <w:p w14:paraId="08094044" w14:textId="2DFB37D7" w:rsidR="00847D56" w:rsidRPr="007C2FEE" w:rsidRDefault="00847D56" w:rsidP="00847D56">
      <w:pPr>
        <w:jc w:val="both"/>
        <w:rPr>
          <w:rFonts w:ascii="Arial" w:hAnsi="Arial" w:cs="Arial"/>
        </w:rPr>
      </w:pPr>
      <w:r w:rsidRPr="007C2FEE">
        <w:rPr>
          <w:rFonts w:ascii="Arial" w:hAnsi="Arial" w:cs="Arial"/>
        </w:rPr>
        <w:t>En virtud de no existir una adecuada representación por parte del señor</w:t>
      </w:r>
      <w:r w:rsidR="00612F10">
        <w:rPr>
          <w:rFonts w:ascii="Arial" w:hAnsi="Arial" w:cs="Arial"/>
        </w:rPr>
        <w:t xml:space="preserve"> LN</w:t>
      </w:r>
      <w:r w:rsidRPr="007C2FEE">
        <w:rPr>
          <w:rFonts w:ascii="Arial" w:hAnsi="Arial" w:cs="Arial"/>
        </w:rPr>
        <w:t>,  lo que conlleva la falta de legitimación  para interponer el presente recurso de apelación,  procede su rechazo ad portas y no es posible entrar a conocer el fondo del  asunto.</w:t>
      </w:r>
    </w:p>
    <w:p w14:paraId="65F32800" w14:textId="77777777" w:rsidR="00847D56" w:rsidRPr="007C2FEE" w:rsidRDefault="00847D56" w:rsidP="00847D56">
      <w:pPr>
        <w:jc w:val="both"/>
        <w:rPr>
          <w:rFonts w:ascii="Arial" w:hAnsi="Arial" w:cs="Arial"/>
        </w:rPr>
      </w:pPr>
    </w:p>
    <w:p w14:paraId="3C5263CA" w14:textId="77777777" w:rsidR="00847D56" w:rsidRDefault="00847D56" w:rsidP="00847D56">
      <w:pPr>
        <w:jc w:val="center"/>
        <w:rPr>
          <w:rFonts w:ascii="Arial" w:hAnsi="Arial" w:cs="Arial"/>
          <w:b/>
        </w:rPr>
      </w:pPr>
    </w:p>
    <w:p w14:paraId="3FCB036A" w14:textId="77777777" w:rsidR="00847D56" w:rsidRPr="007C2FEE" w:rsidRDefault="00847D56" w:rsidP="00847D56">
      <w:pPr>
        <w:jc w:val="center"/>
        <w:rPr>
          <w:rFonts w:ascii="Arial" w:hAnsi="Arial" w:cs="Arial"/>
          <w:b/>
        </w:rPr>
      </w:pPr>
      <w:r w:rsidRPr="007C2FEE">
        <w:rPr>
          <w:rFonts w:ascii="Arial" w:hAnsi="Arial" w:cs="Arial"/>
          <w:b/>
        </w:rPr>
        <w:t>POR TANTO:</w:t>
      </w:r>
    </w:p>
    <w:p w14:paraId="6A4EDAD6" w14:textId="77777777" w:rsidR="00847D56" w:rsidRPr="007C2FEE" w:rsidRDefault="00847D56" w:rsidP="00847D56">
      <w:pPr>
        <w:jc w:val="both"/>
        <w:rPr>
          <w:rFonts w:ascii="Arial" w:hAnsi="Arial" w:cs="Arial"/>
          <w:b/>
        </w:rPr>
      </w:pPr>
    </w:p>
    <w:p w14:paraId="6E2E4212" w14:textId="77777777" w:rsidR="00847D56" w:rsidRDefault="00847D56" w:rsidP="00847D56">
      <w:pPr>
        <w:jc w:val="both"/>
        <w:rPr>
          <w:rFonts w:ascii="Arial" w:hAnsi="Arial" w:cs="Arial"/>
          <w:b/>
        </w:rPr>
      </w:pPr>
    </w:p>
    <w:p w14:paraId="7FA98FD1" w14:textId="77777777" w:rsidR="00612F10" w:rsidRDefault="00847D56" w:rsidP="00847D56">
      <w:pPr>
        <w:jc w:val="both"/>
        <w:rPr>
          <w:rFonts w:ascii="Arial" w:hAnsi="Arial" w:cs="Arial"/>
        </w:rPr>
      </w:pPr>
      <w:r w:rsidRPr="007C2FEE">
        <w:rPr>
          <w:rFonts w:ascii="Arial" w:hAnsi="Arial" w:cs="Arial"/>
          <w:b/>
        </w:rPr>
        <w:t xml:space="preserve">I.- </w:t>
      </w:r>
      <w:r w:rsidRPr="007C2FEE">
        <w:rPr>
          <w:rFonts w:ascii="Arial" w:hAnsi="Arial" w:cs="Arial"/>
        </w:rPr>
        <w:t xml:space="preserve">Se  rechaza ad portas </w:t>
      </w:r>
      <w:r w:rsidR="005E7351">
        <w:rPr>
          <w:rFonts w:ascii="Arial" w:hAnsi="Arial" w:cs="Arial"/>
        </w:rPr>
        <w:t xml:space="preserve">por falta de legitimación </w:t>
      </w:r>
      <w:r w:rsidRPr="007C2FEE">
        <w:rPr>
          <w:rFonts w:ascii="Arial" w:hAnsi="Arial" w:cs="Arial"/>
        </w:rPr>
        <w:t xml:space="preserve">el </w:t>
      </w:r>
      <w:r w:rsidR="00612F10" w:rsidRPr="00D57D1F">
        <w:rPr>
          <w:rFonts w:ascii="Arial" w:hAnsi="Arial" w:cs="Arial"/>
          <w:smallCaps/>
        </w:rPr>
        <w:t>Recurso de Apelación En Subsidio, Nulidad Absoluta</w:t>
      </w:r>
      <w:r w:rsidR="00612F10">
        <w:rPr>
          <w:rFonts w:ascii="Arial" w:hAnsi="Arial" w:cs="Arial"/>
          <w:smallCaps/>
        </w:rPr>
        <w:t>,</w:t>
      </w:r>
      <w:r w:rsidR="00612F10" w:rsidRPr="00D57D1F">
        <w:rPr>
          <w:rFonts w:ascii="Arial" w:hAnsi="Arial" w:cs="Arial"/>
          <w:smallCaps/>
        </w:rPr>
        <w:t xml:space="preserve"> incidente de suspensión del acto,  </w:t>
      </w:r>
      <w:r w:rsidR="00612F10" w:rsidRPr="00D57D1F">
        <w:rPr>
          <w:rFonts w:ascii="Arial" w:hAnsi="Arial" w:cs="Arial"/>
        </w:rPr>
        <w:t xml:space="preserve">interpuesto por el señor </w:t>
      </w:r>
      <w:r w:rsidR="00DC4A1E">
        <w:rPr>
          <w:rFonts w:ascii="Arial" w:hAnsi="Arial" w:cs="Arial"/>
          <w:b/>
          <w:smallCaps/>
        </w:rPr>
        <w:t>LABA</w:t>
      </w:r>
      <w:r w:rsidR="00612F10" w:rsidRPr="00D57D1F">
        <w:rPr>
          <w:rFonts w:ascii="Arial" w:hAnsi="Arial" w:cs="Arial"/>
          <w:b/>
          <w:smallCaps/>
        </w:rPr>
        <w:t>,</w:t>
      </w:r>
      <w:r w:rsidR="00612F10" w:rsidRPr="00D57D1F">
        <w:rPr>
          <w:rFonts w:ascii="Arial" w:hAnsi="Arial" w:cs="Arial"/>
          <w:b/>
        </w:rPr>
        <w:t xml:space="preserve"> </w:t>
      </w:r>
      <w:r w:rsidR="00612F10" w:rsidRPr="00D57D1F">
        <w:rPr>
          <w:rFonts w:ascii="Arial" w:hAnsi="Arial" w:cs="Arial"/>
        </w:rPr>
        <w:t xml:space="preserve">cédula de identidad número </w:t>
      </w:r>
      <w:r w:rsidR="00DC4A1E">
        <w:rPr>
          <w:rFonts w:ascii="Arial" w:hAnsi="Arial" w:cs="Arial"/>
        </w:rPr>
        <w:t>...</w:t>
      </w:r>
      <w:r w:rsidR="00612F10" w:rsidRPr="00D57D1F">
        <w:rPr>
          <w:rFonts w:ascii="Arial" w:hAnsi="Arial" w:cs="Arial"/>
        </w:rPr>
        <w:t>,  en su condición de concesionario de  una placa de taxi</w:t>
      </w:r>
      <w:r w:rsidR="00612F10">
        <w:rPr>
          <w:rFonts w:ascii="Arial" w:hAnsi="Arial" w:cs="Arial"/>
          <w:smallCaps/>
        </w:rPr>
        <w:t>,</w:t>
      </w:r>
      <w:r w:rsidR="00612F10" w:rsidRPr="00D57D1F">
        <w:rPr>
          <w:rFonts w:ascii="Arial" w:hAnsi="Arial" w:cs="Arial"/>
          <w:b/>
        </w:rPr>
        <w:t xml:space="preserve"> </w:t>
      </w:r>
      <w:r w:rsidR="00612F10">
        <w:rPr>
          <w:rFonts w:ascii="Arial" w:hAnsi="Arial" w:cs="Arial"/>
        </w:rPr>
        <w:t xml:space="preserve">representado en este acto por el señor </w:t>
      </w:r>
      <w:r w:rsidR="00DC4A1E">
        <w:rPr>
          <w:rFonts w:ascii="Arial" w:hAnsi="Arial" w:cs="Arial"/>
        </w:rPr>
        <w:t>RLN</w:t>
      </w:r>
      <w:r w:rsidR="00612F10">
        <w:rPr>
          <w:rFonts w:ascii="Arial" w:hAnsi="Arial" w:cs="Arial"/>
        </w:rPr>
        <w:t xml:space="preserve">, cédula de identidad número </w:t>
      </w:r>
      <w:r w:rsidR="00DC4A1E">
        <w:rPr>
          <w:rFonts w:ascii="Arial" w:hAnsi="Arial" w:cs="Arial"/>
        </w:rPr>
        <w:t>...</w:t>
      </w:r>
      <w:r w:rsidR="00612F10">
        <w:rPr>
          <w:rFonts w:ascii="Arial" w:hAnsi="Arial" w:cs="Arial"/>
        </w:rPr>
        <w:t xml:space="preserve">, en su condición de apoderado especial, </w:t>
      </w:r>
      <w:r w:rsidR="00612F10" w:rsidRPr="00D57D1F">
        <w:rPr>
          <w:rFonts w:ascii="Arial" w:hAnsi="Arial" w:cs="Arial"/>
        </w:rPr>
        <w:t>contra</w:t>
      </w:r>
      <w:r w:rsidR="00612F10" w:rsidRPr="00D57D1F">
        <w:rPr>
          <w:rFonts w:ascii="Arial" w:hAnsi="Arial" w:cs="Arial"/>
          <w:b/>
        </w:rPr>
        <w:t xml:space="preserve"> </w:t>
      </w:r>
      <w:r w:rsidR="00612F10" w:rsidRPr="00D57D1F">
        <w:rPr>
          <w:rFonts w:ascii="Arial" w:hAnsi="Arial" w:cs="Arial"/>
        </w:rPr>
        <w:t xml:space="preserve">el artículo </w:t>
      </w:r>
      <w:r w:rsidR="00612F10">
        <w:rPr>
          <w:rFonts w:ascii="Arial" w:hAnsi="Arial" w:cs="Arial"/>
        </w:rPr>
        <w:t>3.22.3</w:t>
      </w:r>
      <w:r w:rsidR="00612F10" w:rsidRPr="00D57D1F">
        <w:rPr>
          <w:rFonts w:ascii="Arial" w:hAnsi="Arial" w:cs="Arial"/>
        </w:rPr>
        <w:t xml:space="preserve">,  de la Sesión Ordinaria </w:t>
      </w:r>
      <w:r w:rsidR="00612F10">
        <w:rPr>
          <w:rFonts w:ascii="Arial" w:hAnsi="Arial" w:cs="Arial"/>
        </w:rPr>
        <w:t>23-2007</w:t>
      </w:r>
      <w:r w:rsidR="00612F10" w:rsidRPr="00D57D1F">
        <w:rPr>
          <w:rFonts w:ascii="Arial" w:hAnsi="Arial" w:cs="Arial"/>
        </w:rPr>
        <w:t xml:space="preserve">, de </w:t>
      </w:r>
      <w:r w:rsidR="00612F10">
        <w:rPr>
          <w:rFonts w:ascii="Arial" w:hAnsi="Arial" w:cs="Arial"/>
        </w:rPr>
        <w:t>22</w:t>
      </w:r>
      <w:r w:rsidR="00612F10" w:rsidRPr="00D57D1F">
        <w:rPr>
          <w:rFonts w:ascii="Arial" w:hAnsi="Arial" w:cs="Arial"/>
        </w:rPr>
        <w:t xml:space="preserve"> de </w:t>
      </w:r>
      <w:r w:rsidR="00612F10">
        <w:rPr>
          <w:rFonts w:ascii="Arial" w:hAnsi="Arial" w:cs="Arial"/>
        </w:rPr>
        <w:t>marzo</w:t>
      </w:r>
      <w:r w:rsidR="00612F10" w:rsidRPr="00D57D1F">
        <w:rPr>
          <w:rFonts w:ascii="Arial" w:hAnsi="Arial" w:cs="Arial"/>
        </w:rPr>
        <w:t xml:space="preserve">  de</w:t>
      </w:r>
      <w:r w:rsidR="00612F10">
        <w:rPr>
          <w:rFonts w:ascii="Arial" w:hAnsi="Arial" w:cs="Arial"/>
        </w:rPr>
        <w:t>l 2007</w:t>
      </w:r>
      <w:r w:rsidR="00612F10" w:rsidRPr="00D57D1F">
        <w:rPr>
          <w:rFonts w:ascii="Arial" w:hAnsi="Arial" w:cs="Arial"/>
        </w:rPr>
        <w:t xml:space="preserve">, dictado por la </w:t>
      </w:r>
      <w:r w:rsidR="00612F10" w:rsidRPr="00D57D1F">
        <w:rPr>
          <w:rFonts w:ascii="Arial" w:hAnsi="Arial" w:cs="Arial"/>
          <w:smallCaps/>
        </w:rPr>
        <w:t>Junta Directiva del Consejo de Transporte Público</w:t>
      </w:r>
      <w:r w:rsidR="00612F10">
        <w:rPr>
          <w:rFonts w:ascii="Arial" w:hAnsi="Arial" w:cs="Arial"/>
          <w:smallCaps/>
        </w:rPr>
        <w:t>.</w:t>
      </w:r>
    </w:p>
    <w:p w14:paraId="26FF38B1" w14:textId="77777777" w:rsidR="00612F10" w:rsidRDefault="00612F10" w:rsidP="00847D56">
      <w:pPr>
        <w:jc w:val="both"/>
        <w:rPr>
          <w:rFonts w:ascii="Arial" w:hAnsi="Arial" w:cs="Arial"/>
        </w:rPr>
      </w:pPr>
    </w:p>
    <w:p w14:paraId="282EAA34" w14:textId="77777777" w:rsidR="00847D56" w:rsidRPr="007C2FEE" w:rsidRDefault="00847D56" w:rsidP="00847D56">
      <w:pPr>
        <w:jc w:val="both"/>
        <w:rPr>
          <w:rFonts w:ascii="Arial" w:hAnsi="Arial" w:cs="Arial"/>
        </w:rPr>
      </w:pPr>
      <w:r w:rsidRPr="007C2FEE">
        <w:rPr>
          <w:rFonts w:ascii="Arial" w:hAnsi="Arial" w:cs="Arial"/>
          <w:b/>
        </w:rPr>
        <w:t>II.-</w:t>
      </w:r>
      <w:r w:rsidRPr="007C2FEE">
        <w:rPr>
          <w:rFonts w:ascii="Arial" w:hAnsi="Arial" w:cs="Arial"/>
        </w:rPr>
        <w:t xml:space="preserve"> De conformidad con el artículo 22, inciso c), de la citada Ley 7969, el presente fallo no tiene ulterior recurso por lo que</w:t>
      </w:r>
      <w:r w:rsidRPr="007C2FEE">
        <w:rPr>
          <w:rFonts w:ascii="Arial" w:hAnsi="Arial" w:cs="Arial"/>
          <w:b/>
        </w:rPr>
        <w:t xml:space="preserve">,  </w:t>
      </w:r>
      <w:r w:rsidRPr="007C2FEE">
        <w:rPr>
          <w:rFonts w:ascii="Arial" w:hAnsi="Arial" w:cs="Arial"/>
        </w:rPr>
        <w:t>s</w:t>
      </w:r>
      <w:r w:rsidRPr="00B94C2D">
        <w:rPr>
          <w:rFonts w:ascii="Arial" w:hAnsi="Arial" w:cs="Arial"/>
          <w:i/>
          <w14:shadow w14:blurRad="50800" w14:dist="38100" w14:dir="2700000" w14:sx="100000" w14:sy="100000" w14:kx="0" w14:ky="0" w14:algn="tl">
            <w14:srgbClr w14:val="000000">
              <w14:alpha w14:val="60000"/>
            </w14:srgbClr>
          </w14:shadow>
        </w:rPr>
        <w:t>e tiene por agotada la vía administrativa</w:t>
      </w:r>
      <w:r w:rsidRPr="007C2FEE">
        <w:rPr>
          <w:rFonts w:ascii="Arial" w:hAnsi="Arial" w:cs="Arial"/>
        </w:rPr>
        <w:t xml:space="preserve">. </w:t>
      </w:r>
    </w:p>
    <w:p w14:paraId="214466CF" w14:textId="77777777" w:rsidR="00847D56" w:rsidRPr="007C2FEE" w:rsidRDefault="00847D56" w:rsidP="00847D56">
      <w:pPr>
        <w:jc w:val="both"/>
        <w:rPr>
          <w:rFonts w:ascii="Arial" w:hAnsi="Arial" w:cs="Arial"/>
        </w:rPr>
      </w:pPr>
    </w:p>
    <w:p w14:paraId="5828C57A" w14:textId="77777777" w:rsidR="00847D56" w:rsidRDefault="00847D56" w:rsidP="00847D56">
      <w:pPr>
        <w:jc w:val="both"/>
        <w:rPr>
          <w:rFonts w:ascii="Arial" w:hAnsi="Arial" w:cs="Arial"/>
          <w:b/>
        </w:rPr>
      </w:pPr>
      <w:r>
        <w:rPr>
          <w:rFonts w:ascii="Arial" w:hAnsi="Arial" w:cs="Arial"/>
          <w:b/>
        </w:rPr>
        <w:t>III. Notifíquese.</w:t>
      </w:r>
    </w:p>
    <w:p w14:paraId="2F2CAE97" w14:textId="77777777" w:rsidR="00473A9B" w:rsidRDefault="00473A9B" w:rsidP="00586853">
      <w:pPr>
        <w:ind w:right="851"/>
        <w:jc w:val="both"/>
        <w:rPr>
          <w:rFonts w:ascii="Arial" w:hAnsi="Arial" w:cs="Arial"/>
        </w:rPr>
      </w:pPr>
    </w:p>
    <w:p w14:paraId="6032A574" w14:textId="77777777" w:rsidR="001C49EC" w:rsidRPr="00D57D1F" w:rsidRDefault="001C49EC" w:rsidP="00586853">
      <w:pPr>
        <w:jc w:val="both"/>
        <w:rPr>
          <w:rFonts w:ascii="Arial" w:hAnsi="Arial" w:cs="Arial"/>
          <w:b/>
        </w:rPr>
      </w:pPr>
    </w:p>
    <w:p w14:paraId="120241BD" w14:textId="77777777" w:rsidR="00483ED7" w:rsidRDefault="00483ED7" w:rsidP="00586853">
      <w:pPr>
        <w:jc w:val="both"/>
        <w:rPr>
          <w:rFonts w:ascii="Arial" w:hAnsi="Arial" w:cs="Arial"/>
          <w:b/>
        </w:rPr>
      </w:pPr>
    </w:p>
    <w:p w14:paraId="7BA0A707" w14:textId="77777777" w:rsidR="001C49EC" w:rsidRPr="00D57D1F" w:rsidRDefault="001C49EC" w:rsidP="00586853">
      <w:pPr>
        <w:pStyle w:val="Ttulo1"/>
        <w:rPr>
          <w:rFonts w:ascii="Arial" w:hAnsi="Arial" w:cs="Arial"/>
          <w:sz w:val="24"/>
          <w:szCs w:val="24"/>
        </w:rPr>
      </w:pPr>
      <w:r w:rsidRPr="00D57D1F">
        <w:rPr>
          <w:rFonts w:ascii="Arial" w:hAnsi="Arial" w:cs="Arial"/>
          <w:sz w:val="24"/>
          <w:szCs w:val="24"/>
        </w:rPr>
        <w:t xml:space="preserve">Lic. Carlos </w:t>
      </w:r>
      <w:proofErr w:type="gramStart"/>
      <w:r w:rsidRPr="00D57D1F">
        <w:rPr>
          <w:rFonts w:ascii="Arial" w:hAnsi="Arial" w:cs="Arial"/>
          <w:sz w:val="24"/>
          <w:szCs w:val="24"/>
        </w:rPr>
        <w:t>Miguel  Portuguez</w:t>
      </w:r>
      <w:proofErr w:type="gramEnd"/>
      <w:r w:rsidRPr="00D57D1F">
        <w:rPr>
          <w:rFonts w:ascii="Arial" w:hAnsi="Arial" w:cs="Arial"/>
          <w:sz w:val="24"/>
          <w:szCs w:val="24"/>
        </w:rPr>
        <w:t xml:space="preserve"> Méndez</w:t>
      </w:r>
    </w:p>
    <w:p w14:paraId="5D34C0A9" w14:textId="77777777" w:rsidR="001C49EC" w:rsidRPr="00D57D1F" w:rsidRDefault="001C49EC" w:rsidP="00586853">
      <w:pPr>
        <w:pStyle w:val="Ttulo2"/>
        <w:spacing w:before="0" w:after="0"/>
        <w:jc w:val="center"/>
        <w:rPr>
          <w:sz w:val="24"/>
          <w:szCs w:val="24"/>
        </w:rPr>
      </w:pPr>
      <w:r w:rsidRPr="00D57D1F">
        <w:rPr>
          <w:sz w:val="24"/>
          <w:szCs w:val="24"/>
        </w:rPr>
        <w:t>Presidente</w:t>
      </w:r>
    </w:p>
    <w:p w14:paraId="4BCFFCD1" w14:textId="77777777" w:rsidR="001C49EC" w:rsidRDefault="001C49EC" w:rsidP="00586853">
      <w:pPr>
        <w:pStyle w:val="Ttulo1"/>
        <w:rPr>
          <w:rFonts w:ascii="Arial" w:hAnsi="Arial" w:cs="Arial"/>
          <w:sz w:val="24"/>
          <w:szCs w:val="24"/>
        </w:rPr>
      </w:pPr>
    </w:p>
    <w:p w14:paraId="0522CD93" w14:textId="77777777" w:rsidR="001C49EC" w:rsidRPr="00D57D1F" w:rsidRDefault="001C49EC" w:rsidP="00586853">
      <w:pPr>
        <w:pStyle w:val="Ttulo1"/>
        <w:rPr>
          <w:rFonts w:ascii="Arial" w:hAnsi="Arial" w:cs="Arial"/>
          <w:sz w:val="24"/>
          <w:szCs w:val="24"/>
        </w:rPr>
      </w:pPr>
    </w:p>
    <w:p w14:paraId="2335263E" w14:textId="77777777" w:rsidR="001C49EC" w:rsidRPr="00D57D1F" w:rsidRDefault="001C49EC" w:rsidP="00586853">
      <w:pPr>
        <w:pStyle w:val="Ttulo1"/>
        <w:rPr>
          <w:rFonts w:ascii="Arial" w:hAnsi="Arial" w:cs="Arial"/>
          <w:sz w:val="24"/>
          <w:szCs w:val="24"/>
        </w:rPr>
      </w:pPr>
      <w:r w:rsidRPr="00D57D1F">
        <w:rPr>
          <w:rFonts w:ascii="Arial" w:hAnsi="Arial" w:cs="Arial"/>
          <w:sz w:val="24"/>
          <w:szCs w:val="24"/>
        </w:rPr>
        <w:t xml:space="preserve">Licda.  Marta Luz Pérez Peláez             </w:t>
      </w:r>
      <w:r w:rsidR="00A356C1">
        <w:rPr>
          <w:rFonts w:ascii="Arial" w:hAnsi="Arial" w:cs="Arial"/>
          <w:sz w:val="24"/>
          <w:szCs w:val="24"/>
        </w:rPr>
        <w:t xml:space="preserve">            </w:t>
      </w:r>
      <w:r w:rsidRPr="00D57D1F">
        <w:rPr>
          <w:rFonts w:ascii="Arial" w:hAnsi="Arial" w:cs="Arial"/>
          <w:sz w:val="24"/>
          <w:szCs w:val="24"/>
        </w:rPr>
        <w:t xml:space="preserve"> Lic. Luis Gerardo Fallas Acosta             </w:t>
      </w:r>
    </w:p>
    <w:p w14:paraId="4908E7F2" w14:textId="77777777" w:rsidR="001C49EC" w:rsidRPr="00D57D1F" w:rsidRDefault="00A356C1" w:rsidP="00586853">
      <w:pPr>
        <w:rPr>
          <w:rFonts w:ascii="Arial" w:hAnsi="Arial" w:cs="Arial"/>
          <w:b/>
        </w:rPr>
      </w:pPr>
      <w:r>
        <w:rPr>
          <w:rFonts w:ascii="Arial" w:hAnsi="Arial" w:cs="Arial"/>
          <w:b/>
        </w:rPr>
        <w:t xml:space="preserve">                 </w:t>
      </w:r>
      <w:r w:rsidR="001C49EC" w:rsidRPr="00D57D1F">
        <w:rPr>
          <w:rFonts w:ascii="Arial" w:hAnsi="Arial" w:cs="Arial"/>
          <w:b/>
        </w:rPr>
        <w:t xml:space="preserve">Juez </w:t>
      </w:r>
      <w:r w:rsidR="001C49EC" w:rsidRPr="00D57D1F">
        <w:rPr>
          <w:rFonts w:ascii="Arial" w:hAnsi="Arial" w:cs="Arial"/>
          <w:b/>
        </w:rPr>
        <w:tab/>
      </w:r>
      <w:r w:rsidR="001C49EC" w:rsidRPr="00D57D1F">
        <w:rPr>
          <w:rFonts w:ascii="Arial" w:hAnsi="Arial" w:cs="Arial"/>
          <w:b/>
        </w:rPr>
        <w:tab/>
      </w:r>
      <w:r w:rsidR="001C49EC" w:rsidRPr="00D57D1F">
        <w:rPr>
          <w:rFonts w:ascii="Arial" w:hAnsi="Arial" w:cs="Arial"/>
          <w:b/>
        </w:rPr>
        <w:tab/>
      </w:r>
      <w:r w:rsidR="001C49EC" w:rsidRPr="00D57D1F">
        <w:rPr>
          <w:rFonts w:ascii="Arial" w:hAnsi="Arial" w:cs="Arial"/>
          <w:b/>
        </w:rPr>
        <w:tab/>
      </w:r>
      <w:r w:rsidR="001C49EC" w:rsidRPr="00D57D1F">
        <w:rPr>
          <w:rFonts w:ascii="Arial" w:hAnsi="Arial" w:cs="Arial"/>
          <w:b/>
        </w:rPr>
        <w:tab/>
      </w:r>
      <w:r>
        <w:rPr>
          <w:rFonts w:ascii="Arial" w:hAnsi="Arial" w:cs="Arial"/>
          <w:b/>
        </w:rPr>
        <w:t xml:space="preserve"> </w:t>
      </w:r>
      <w:r w:rsidR="001C49EC" w:rsidRPr="00D57D1F">
        <w:rPr>
          <w:rFonts w:ascii="Arial" w:hAnsi="Arial" w:cs="Arial"/>
          <w:b/>
        </w:rPr>
        <w:tab/>
      </w:r>
      <w:r>
        <w:rPr>
          <w:rFonts w:ascii="Arial" w:hAnsi="Arial" w:cs="Arial"/>
          <w:b/>
        </w:rPr>
        <w:t xml:space="preserve">             </w:t>
      </w:r>
      <w:proofErr w:type="spellStart"/>
      <w:r w:rsidR="001C49EC" w:rsidRPr="00D57D1F">
        <w:rPr>
          <w:rFonts w:ascii="Arial" w:hAnsi="Arial" w:cs="Arial"/>
          <w:b/>
        </w:rPr>
        <w:t>Juez</w:t>
      </w:r>
      <w:proofErr w:type="spellEnd"/>
    </w:p>
    <w:p w14:paraId="75B71D6E" w14:textId="77777777" w:rsidR="001C49EC" w:rsidRPr="00D57D1F" w:rsidRDefault="001C49EC" w:rsidP="004305A1">
      <w:pPr>
        <w:ind w:right="-709"/>
        <w:rPr>
          <w:rFonts w:ascii="Arial" w:hAnsi="Arial" w:cs="Arial"/>
        </w:rPr>
      </w:pPr>
    </w:p>
    <w:p w14:paraId="0CF10218" w14:textId="77777777" w:rsidR="001C49EC" w:rsidRDefault="001C49EC"/>
    <w:sectPr w:rsidR="001C49EC" w:rsidSect="00DC4A1E">
      <w:footerReference w:type="even"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82D04" w14:textId="77777777" w:rsidR="00EF0C35" w:rsidRDefault="00EF0C35">
      <w:r>
        <w:separator/>
      </w:r>
    </w:p>
  </w:endnote>
  <w:endnote w:type="continuationSeparator" w:id="0">
    <w:p w14:paraId="79035EA5" w14:textId="77777777" w:rsidR="00EF0C35" w:rsidRDefault="00EF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9F0B6" w14:textId="77777777" w:rsidR="001C49EC" w:rsidRDefault="001C49EC" w:rsidP="001C49E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E546190" w14:textId="77777777" w:rsidR="001C49EC" w:rsidRDefault="001C49EC" w:rsidP="001C49E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2D742" w14:textId="77777777" w:rsidR="00EF0C35" w:rsidRDefault="00EF0C35">
      <w:r>
        <w:separator/>
      </w:r>
    </w:p>
  </w:footnote>
  <w:footnote w:type="continuationSeparator" w:id="0">
    <w:p w14:paraId="657263EF" w14:textId="77777777" w:rsidR="00EF0C35" w:rsidRDefault="00EF0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2A0FFA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C88730E"/>
    <w:multiLevelType w:val="hybridMultilevel"/>
    <w:tmpl w:val="4EFEDAE4"/>
    <w:lvl w:ilvl="0" w:tplc="6A84AF0A">
      <w:start w:val="1"/>
      <w:numFmt w:val="decimal"/>
      <w:lvlText w:val="%1."/>
      <w:lvlJc w:val="left"/>
      <w:pPr>
        <w:tabs>
          <w:tab w:val="num" w:pos="284"/>
        </w:tabs>
        <w:ind w:left="0" w:firstLine="0"/>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69D6ADA"/>
    <w:multiLevelType w:val="multilevel"/>
    <w:tmpl w:val="37BA4ECA"/>
    <w:lvl w:ilvl="0">
      <w:start w:val="1"/>
      <w:numFmt w:val="decimal"/>
      <w:lvlText w:val="%1."/>
      <w:legacy w:legacy="1" w:legacySpace="0" w:legacyIndent="360"/>
      <w:lvlJc w:val="left"/>
      <w:rPr>
        <w:rFonts w:ascii="Palatino Linotype" w:hAnsi="Palatino Linotype" w:hint="default"/>
      </w:rPr>
    </w:lvl>
    <w:lvl w:ilvl="1">
      <w:start w:val="3"/>
      <w:numFmt w:val="decimal"/>
      <w:isLgl/>
      <w:lvlText w:val="%1.%2"/>
      <w:lvlJc w:val="left"/>
      <w:pPr>
        <w:tabs>
          <w:tab w:val="num" w:pos="440"/>
        </w:tabs>
        <w:ind w:left="440" w:hanging="4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3CAA76B5"/>
    <w:multiLevelType w:val="hybridMultilevel"/>
    <w:tmpl w:val="C16AAE4A"/>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D451AF0"/>
    <w:multiLevelType w:val="hybridMultilevel"/>
    <w:tmpl w:val="4BC2B4C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3871667"/>
    <w:multiLevelType w:val="hybridMultilevel"/>
    <w:tmpl w:val="2924B764"/>
    <w:lvl w:ilvl="0" w:tplc="1F600AEE">
      <w:start w:val="1"/>
      <w:numFmt w:val="ordinalText"/>
      <w:lvlText w:val="%1."/>
      <w:lvlJc w:val="left"/>
      <w:pPr>
        <w:tabs>
          <w:tab w:val="num" w:pos="0"/>
        </w:tabs>
        <w:ind w:left="0" w:firstLine="0"/>
      </w:pPr>
      <w:rPr>
        <w:rFonts w:ascii="Palatino Linotype" w:hAnsi="Palatino Linotype"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3DC581B"/>
    <w:multiLevelType w:val="hybridMultilevel"/>
    <w:tmpl w:val="B37E742E"/>
    <w:lvl w:ilvl="0" w:tplc="8DB4D75C">
      <w:start w:val="1"/>
      <w:numFmt w:val="decimal"/>
      <w:lvlText w:val="%1."/>
      <w:lvlJc w:val="left"/>
      <w:pPr>
        <w:tabs>
          <w:tab w:val="num" w:pos="720"/>
        </w:tabs>
        <w:ind w:left="720" w:hanging="360"/>
      </w:pPr>
      <w:rPr>
        <w:rFonts w:hint="default"/>
        <w:b/>
      </w:rPr>
    </w:lvl>
    <w:lvl w:ilvl="1" w:tplc="EEDABC30">
      <w:start w:val="5"/>
      <w:numFmt w:val="decimal"/>
      <w:lvlText w:val="%2"/>
      <w:lvlJc w:val="left"/>
      <w:pPr>
        <w:tabs>
          <w:tab w:val="num" w:pos="1440"/>
        </w:tabs>
        <w:ind w:left="1440" w:hanging="360"/>
      </w:pPr>
      <w:rPr>
        <w:rFonts w:hint="default"/>
      </w:r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15:restartNumberingAfterBreak="0">
    <w:nsid w:val="569007B0"/>
    <w:multiLevelType w:val="hybridMultilevel"/>
    <w:tmpl w:val="945C2464"/>
    <w:lvl w:ilvl="0" w:tplc="884AEFB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D721A1C"/>
    <w:multiLevelType w:val="hybridMultilevel"/>
    <w:tmpl w:val="6D8E5236"/>
    <w:lvl w:ilvl="0" w:tplc="11B6EACA">
      <w:start w:val="1"/>
      <w:numFmt w:val="decimal"/>
      <w:lvlText w:val="%1."/>
      <w:lvlJc w:val="left"/>
      <w:pPr>
        <w:tabs>
          <w:tab w:val="num" w:pos="474"/>
        </w:tabs>
        <w:ind w:left="474" w:hanging="360"/>
      </w:pPr>
      <w:rPr>
        <w:b/>
      </w:rPr>
    </w:lvl>
    <w:lvl w:ilvl="1" w:tplc="4F1A2F1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6731150A"/>
    <w:multiLevelType w:val="hybridMultilevel"/>
    <w:tmpl w:val="264A2C54"/>
    <w:lvl w:ilvl="0" w:tplc="1B54CDAA">
      <w:start w:val="1"/>
      <w:numFmt w:val="decimal"/>
      <w:lvlText w:val="%1."/>
      <w:lvlJc w:val="left"/>
      <w:pPr>
        <w:tabs>
          <w:tab w:val="num" w:pos="720"/>
        </w:tabs>
        <w:ind w:left="720" w:hanging="360"/>
      </w:pPr>
      <w:rPr>
        <w:b/>
      </w:rPr>
    </w:lvl>
    <w:lvl w:ilvl="1" w:tplc="EFF2D4AE">
      <w:start w:val="4"/>
      <w:numFmt w:val="decimal"/>
      <w:lvlText w:val="%2"/>
      <w:lvlJc w:val="left"/>
      <w:pPr>
        <w:tabs>
          <w:tab w:val="num" w:pos="1440"/>
        </w:tabs>
        <w:ind w:left="1440" w:hanging="360"/>
      </w:pPr>
      <w:rPr>
        <w:rFonts w:hint="default"/>
        <w:b/>
      </w:rPr>
    </w:lvl>
    <w:lvl w:ilvl="2" w:tplc="040A000F">
      <w:start w:val="1"/>
      <w:numFmt w:val="decimal"/>
      <w:lvlText w:val="%3."/>
      <w:lvlJc w:val="left"/>
      <w:pPr>
        <w:tabs>
          <w:tab w:val="num" w:pos="2340"/>
        </w:tabs>
        <w:ind w:left="2340" w:hanging="36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0" w15:restartNumberingAfterBreak="0">
    <w:nsid w:val="77776BD3"/>
    <w:multiLevelType w:val="hybridMultilevel"/>
    <w:tmpl w:val="84FC4C9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9C55E23"/>
    <w:multiLevelType w:val="hybridMultilevel"/>
    <w:tmpl w:val="4C443EF0"/>
    <w:lvl w:ilvl="0" w:tplc="0C0A0011">
      <w:start w:val="1"/>
      <w:numFmt w:val="decimal"/>
      <w:lvlText w:val="%1)"/>
      <w:lvlJc w:val="left"/>
      <w:pPr>
        <w:tabs>
          <w:tab w:val="num" w:pos="780"/>
        </w:tabs>
        <w:ind w:left="780" w:hanging="360"/>
      </w:pPr>
    </w:lvl>
    <w:lvl w:ilvl="1" w:tplc="0C0A0017">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2" w15:restartNumberingAfterBreak="0">
    <w:nsid w:val="79E92285"/>
    <w:multiLevelType w:val="hybridMultilevel"/>
    <w:tmpl w:val="28F82D16"/>
    <w:lvl w:ilvl="0" w:tplc="0C0A000F">
      <w:start w:val="1"/>
      <w:numFmt w:val="decimal"/>
      <w:lvlText w:val="%1."/>
      <w:lvlJc w:val="left"/>
      <w:pPr>
        <w:tabs>
          <w:tab w:val="num" w:pos="720"/>
        </w:tabs>
        <w:ind w:left="720" w:hanging="360"/>
      </w:pPr>
      <w:rPr>
        <w:rFonts w:hint="default"/>
      </w:rPr>
    </w:lvl>
    <w:lvl w:ilvl="1" w:tplc="040A000F">
      <w:start w:val="1"/>
      <w:numFmt w:val="decimal"/>
      <w:lvlText w:val="%2."/>
      <w:lvlJc w:val="left"/>
      <w:pPr>
        <w:tabs>
          <w:tab w:val="num" w:pos="1440"/>
        </w:tabs>
        <w:ind w:left="1440" w:hanging="360"/>
      </w:pPr>
      <w:rPr>
        <w:rFonts w:hint="default"/>
      </w:r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0"/>
  </w:num>
  <w:num w:numId="4">
    <w:abstractNumId w:val="11"/>
  </w:num>
  <w:num w:numId="5">
    <w:abstractNumId w:val="5"/>
  </w:num>
  <w:num w:numId="6">
    <w:abstractNumId w:val="2"/>
    <w:lvlOverride w:ilvl="0">
      <w:lvl w:ilvl="0">
        <w:start w:val="2"/>
        <w:numFmt w:val="decimal"/>
        <w:lvlText w:val="%1."/>
        <w:legacy w:legacy="1" w:legacySpace="0" w:legacyIndent="360"/>
        <w:lvlJc w:val="left"/>
        <w:rPr>
          <w:rFonts w:ascii="Palatino Linotype" w:hAnsi="Palatino Linotype" w:hint="default"/>
        </w:rPr>
      </w:lvl>
    </w:lvlOverride>
  </w:num>
  <w:num w:numId="7">
    <w:abstractNumId w:val="8"/>
  </w:num>
  <w:num w:numId="8">
    <w:abstractNumId w:val="3"/>
  </w:num>
  <w:num w:numId="9">
    <w:abstractNumId w:val="10"/>
  </w:num>
  <w:num w:numId="10">
    <w:abstractNumId w:val="1"/>
  </w:num>
  <w:num w:numId="11">
    <w:abstractNumId w:val="9"/>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5A"/>
    <w:rsid w:val="000044B8"/>
    <w:rsid w:val="00037A4C"/>
    <w:rsid w:val="00045596"/>
    <w:rsid w:val="00052526"/>
    <w:rsid w:val="00056793"/>
    <w:rsid w:val="00077D4E"/>
    <w:rsid w:val="000907AD"/>
    <w:rsid w:val="00091293"/>
    <w:rsid w:val="000953E7"/>
    <w:rsid w:val="000A14CD"/>
    <w:rsid w:val="000D42AA"/>
    <w:rsid w:val="000F21C0"/>
    <w:rsid w:val="001052EE"/>
    <w:rsid w:val="0012782B"/>
    <w:rsid w:val="00135B9B"/>
    <w:rsid w:val="001374DC"/>
    <w:rsid w:val="00137611"/>
    <w:rsid w:val="00140639"/>
    <w:rsid w:val="001B72C6"/>
    <w:rsid w:val="001C49EC"/>
    <w:rsid w:val="001E363F"/>
    <w:rsid w:val="001E420D"/>
    <w:rsid w:val="001E4F17"/>
    <w:rsid w:val="001F1317"/>
    <w:rsid w:val="001F2A49"/>
    <w:rsid w:val="001F430E"/>
    <w:rsid w:val="001F6C8F"/>
    <w:rsid w:val="00200424"/>
    <w:rsid w:val="00205383"/>
    <w:rsid w:val="00215E65"/>
    <w:rsid w:val="00247CBA"/>
    <w:rsid w:val="002670C0"/>
    <w:rsid w:val="00282C40"/>
    <w:rsid w:val="002844B0"/>
    <w:rsid w:val="0029440F"/>
    <w:rsid w:val="002A0E5B"/>
    <w:rsid w:val="002A362B"/>
    <w:rsid w:val="00303B77"/>
    <w:rsid w:val="00316EE2"/>
    <w:rsid w:val="00322D60"/>
    <w:rsid w:val="00324F1D"/>
    <w:rsid w:val="00346C1B"/>
    <w:rsid w:val="003559C8"/>
    <w:rsid w:val="00360270"/>
    <w:rsid w:val="00382DC3"/>
    <w:rsid w:val="0041337C"/>
    <w:rsid w:val="00416551"/>
    <w:rsid w:val="00424009"/>
    <w:rsid w:val="00424B8E"/>
    <w:rsid w:val="004305A1"/>
    <w:rsid w:val="00435C10"/>
    <w:rsid w:val="00445A5C"/>
    <w:rsid w:val="00457B4F"/>
    <w:rsid w:val="00473A9B"/>
    <w:rsid w:val="00483ED7"/>
    <w:rsid w:val="00487215"/>
    <w:rsid w:val="00490467"/>
    <w:rsid w:val="004924DB"/>
    <w:rsid w:val="004E4A4A"/>
    <w:rsid w:val="004F1A8D"/>
    <w:rsid w:val="00504242"/>
    <w:rsid w:val="00533484"/>
    <w:rsid w:val="005350F4"/>
    <w:rsid w:val="00550F1E"/>
    <w:rsid w:val="005720B8"/>
    <w:rsid w:val="00581E27"/>
    <w:rsid w:val="00586853"/>
    <w:rsid w:val="005A4A1A"/>
    <w:rsid w:val="005B0F91"/>
    <w:rsid w:val="005B3C49"/>
    <w:rsid w:val="005C0318"/>
    <w:rsid w:val="005C3A1C"/>
    <w:rsid w:val="005D2C4E"/>
    <w:rsid w:val="005E7351"/>
    <w:rsid w:val="005F71F1"/>
    <w:rsid w:val="00602899"/>
    <w:rsid w:val="0060538B"/>
    <w:rsid w:val="00612F10"/>
    <w:rsid w:val="00614A75"/>
    <w:rsid w:val="0063548E"/>
    <w:rsid w:val="00637C0C"/>
    <w:rsid w:val="00644366"/>
    <w:rsid w:val="006804AD"/>
    <w:rsid w:val="00686EB6"/>
    <w:rsid w:val="00694CBF"/>
    <w:rsid w:val="00697E79"/>
    <w:rsid w:val="006A13A9"/>
    <w:rsid w:val="006A142E"/>
    <w:rsid w:val="006A4A66"/>
    <w:rsid w:val="006A5144"/>
    <w:rsid w:val="006C7DEE"/>
    <w:rsid w:val="006D3DBE"/>
    <w:rsid w:val="006D4661"/>
    <w:rsid w:val="006D68AC"/>
    <w:rsid w:val="00711663"/>
    <w:rsid w:val="00714722"/>
    <w:rsid w:val="00716A8E"/>
    <w:rsid w:val="00723C80"/>
    <w:rsid w:val="00727BAE"/>
    <w:rsid w:val="00737D68"/>
    <w:rsid w:val="00774623"/>
    <w:rsid w:val="00797B12"/>
    <w:rsid w:val="007A1A51"/>
    <w:rsid w:val="007A3196"/>
    <w:rsid w:val="007A6F09"/>
    <w:rsid w:val="007B350F"/>
    <w:rsid w:val="007F6D8B"/>
    <w:rsid w:val="0080599F"/>
    <w:rsid w:val="00815E45"/>
    <w:rsid w:val="00821372"/>
    <w:rsid w:val="00834D27"/>
    <w:rsid w:val="00840089"/>
    <w:rsid w:val="00841CF8"/>
    <w:rsid w:val="00847D56"/>
    <w:rsid w:val="00862913"/>
    <w:rsid w:val="0088535E"/>
    <w:rsid w:val="008B372F"/>
    <w:rsid w:val="008D7501"/>
    <w:rsid w:val="009151AA"/>
    <w:rsid w:val="009347F0"/>
    <w:rsid w:val="00962A07"/>
    <w:rsid w:val="009713A6"/>
    <w:rsid w:val="00985EBB"/>
    <w:rsid w:val="009864CA"/>
    <w:rsid w:val="0099716B"/>
    <w:rsid w:val="009C317C"/>
    <w:rsid w:val="009D4398"/>
    <w:rsid w:val="009E46FE"/>
    <w:rsid w:val="009F3A54"/>
    <w:rsid w:val="009F5BD5"/>
    <w:rsid w:val="00A1160E"/>
    <w:rsid w:val="00A26302"/>
    <w:rsid w:val="00A356C1"/>
    <w:rsid w:val="00A41545"/>
    <w:rsid w:val="00A50B00"/>
    <w:rsid w:val="00A5633E"/>
    <w:rsid w:val="00A573E9"/>
    <w:rsid w:val="00A63AA3"/>
    <w:rsid w:val="00A72ECB"/>
    <w:rsid w:val="00A932E8"/>
    <w:rsid w:val="00AA2AEA"/>
    <w:rsid w:val="00AF543D"/>
    <w:rsid w:val="00B04E0D"/>
    <w:rsid w:val="00B12120"/>
    <w:rsid w:val="00B46ACC"/>
    <w:rsid w:val="00B52FF9"/>
    <w:rsid w:val="00B54051"/>
    <w:rsid w:val="00B56F5A"/>
    <w:rsid w:val="00B7390A"/>
    <w:rsid w:val="00B81B7D"/>
    <w:rsid w:val="00B81C49"/>
    <w:rsid w:val="00B8568E"/>
    <w:rsid w:val="00B94C2D"/>
    <w:rsid w:val="00BB3225"/>
    <w:rsid w:val="00BC41CA"/>
    <w:rsid w:val="00BD63B8"/>
    <w:rsid w:val="00BF129D"/>
    <w:rsid w:val="00BF3115"/>
    <w:rsid w:val="00BF4D5E"/>
    <w:rsid w:val="00BF5831"/>
    <w:rsid w:val="00C050C3"/>
    <w:rsid w:val="00C85BB2"/>
    <w:rsid w:val="00C86C30"/>
    <w:rsid w:val="00CA0034"/>
    <w:rsid w:val="00CA1066"/>
    <w:rsid w:val="00CA5F86"/>
    <w:rsid w:val="00CF673D"/>
    <w:rsid w:val="00D200D0"/>
    <w:rsid w:val="00D27766"/>
    <w:rsid w:val="00D66599"/>
    <w:rsid w:val="00D75147"/>
    <w:rsid w:val="00D97BF3"/>
    <w:rsid w:val="00DC4A1E"/>
    <w:rsid w:val="00DE1B6D"/>
    <w:rsid w:val="00DF6C55"/>
    <w:rsid w:val="00E40BE8"/>
    <w:rsid w:val="00E572E1"/>
    <w:rsid w:val="00E612A9"/>
    <w:rsid w:val="00E75138"/>
    <w:rsid w:val="00E76459"/>
    <w:rsid w:val="00E83542"/>
    <w:rsid w:val="00E90BC5"/>
    <w:rsid w:val="00E90C90"/>
    <w:rsid w:val="00EA2C92"/>
    <w:rsid w:val="00EB37D5"/>
    <w:rsid w:val="00EE67AB"/>
    <w:rsid w:val="00EF0C35"/>
    <w:rsid w:val="00EF7DB1"/>
    <w:rsid w:val="00F06AAC"/>
    <w:rsid w:val="00F328ED"/>
    <w:rsid w:val="00F36759"/>
    <w:rsid w:val="00F42A15"/>
    <w:rsid w:val="00F451D5"/>
    <w:rsid w:val="00F579F5"/>
    <w:rsid w:val="00F816C6"/>
    <w:rsid w:val="00FD3049"/>
    <w:rsid w:val="00FF5C24"/>
    <w:rsid w:val="00FF7C0D"/>
    <w:rsid w:val="00FF7E7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61ADC6F"/>
  <w15:docId w15:val="{1DD94CC0-B294-4C4D-BEEC-C042ADF4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F0"/>
    <w:rPr>
      <w:sz w:val="24"/>
      <w:szCs w:val="24"/>
      <w:lang w:val="es-ES" w:eastAsia="es-ES"/>
    </w:rPr>
  </w:style>
  <w:style w:type="paragraph" w:styleId="Ttulo1">
    <w:name w:val="heading 1"/>
    <w:basedOn w:val="Normal"/>
    <w:next w:val="Normal"/>
    <w:qFormat/>
    <w:rsid w:val="006F23F0"/>
    <w:pPr>
      <w:keepNext/>
      <w:jc w:val="center"/>
      <w:outlineLvl w:val="0"/>
    </w:pPr>
    <w:rPr>
      <w:sz w:val="28"/>
      <w:szCs w:val="20"/>
      <w:lang w:val="es-ES_tradnl" w:eastAsia="es-MX"/>
    </w:rPr>
  </w:style>
  <w:style w:type="paragraph" w:styleId="Ttulo2">
    <w:name w:val="heading 2"/>
    <w:basedOn w:val="Normal"/>
    <w:next w:val="Normal"/>
    <w:qFormat/>
    <w:rsid w:val="006F23F0"/>
    <w:pPr>
      <w:keepNext/>
      <w:spacing w:before="240" w:after="60"/>
      <w:outlineLvl w:val="1"/>
    </w:pPr>
    <w:rPr>
      <w:rFonts w:ascii="Arial" w:hAnsi="Arial" w:cs="Arial"/>
      <w:b/>
      <w:bCs/>
      <w:i/>
      <w:iCs/>
      <w:sz w:val="28"/>
      <w:szCs w:val="28"/>
    </w:rPr>
  </w:style>
  <w:style w:type="paragraph" w:styleId="Ttulo7">
    <w:name w:val="heading 7"/>
    <w:basedOn w:val="Normal"/>
    <w:next w:val="Normal"/>
    <w:qFormat/>
    <w:rsid w:val="00A86DC4"/>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F23F0"/>
    <w:pPr>
      <w:tabs>
        <w:tab w:val="center" w:pos="4252"/>
        <w:tab w:val="right" w:pos="8504"/>
      </w:tabs>
    </w:pPr>
  </w:style>
  <w:style w:type="paragraph" w:styleId="Piedepgina">
    <w:name w:val="footer"/>
    <w:basedOn w:val="Normal"/>
    <w:link w:val="PiedepginaCar"/>
    <w:uiPriority w:val="99"/>
    <w:rsid w:val="006F23F0"/>
    <w:pPr>
      <w:tabs>
        <w:tab w:val="center" w:pos="4252"/>
        <w:tab w:val="right" w:pos="8504"/>
      </w:tabs>
    </w:pPr>
  </w:style>
  <w:style w:type="character" w:styleId="Nmerodepgina">
    <w:name w:val="page number"/>
    <w:basedOn w:val="Fuentedeprrafopredeter"/>
    <w:rsid w:val="006F23F0"/>
  </w:style>
  <w:style w:type="paragraph" w:styleId="Textoindependiente2">
    <w:name w:val="Body Text 2"/>
    <w:basedOn w:val="Normal"/>
    <w:rsid w:val="006F23F0"/>
    <w:pPr>
      <w:ind w:right="20"/>
      <w:jc w:val="both"/>
    </w:pPr>
    <w:rPr>
      <w:rFonts w:ascii="Verdana" w:hAnsi="Verdana"/>
      <w:color w:val="000000"/>
      <w:sz w:val="22"/>
      <w:szCs w:val="16"/>
      <w:lang w:eastAsia="es-MX"/>
    </w:rPr>
  </w:style>
  <w:style w:type="paragraph" w:styleId="NormalWeb">
    <w:name w:val="Normal (Web)"/>
    <w:basedOn w:val="Normal"/>
    <w:rsid w:val="006F23F0"/>
    <w:pPr>
      <w:spacing w:before="100" w:beforeAutospacing="1" w:after="100" w:afterAutospacing="1"/>
    </w:pPr>
  </w:style>
  <w:style w:type="paragraph" w:styleId="Textoindependiente">
    <w:name w:val="Body Text"/>
    <w:basedOn w:val="Normal"/>
    <w:link w:val="TextoindependienteCar"/>
    <w:rsid w:val="006F23F0"/>
    <w:pPr>
      <w:spacing w:after="120"/>
    </w:pPr>
    <w:rPr>
      <w:rFonts w:eastAsia="SimSun"/>
    </w:rPr>
  </w:style>
  <w:style w:type="paragraph" w:styleId="Listaconvietas">
    <w:name w:val="List Bullet"/>
    <w:basedOn w:val="Normal"/>
    <w:autoRedefine/>
    <w:rsid w:val="00A86DC4"/>
    <w:pPr>
      <w:numPr>
        <w:numId w:val="3"/>
      </w:numPr>
    </w:pPr>
    <w:rPr>
      <w:rFonts w:eastAsia="SimSun"/>
    </w:rPr>
  </w:style>
  <w:style w:type="paragraph" w:styleId="Textoindependiente3">
    <w:name w:val="Body Text 3"/>
    <w:basedOn w:val="Normal"/>
    <w:rsid w:val="00EE10AE"/>
    <w:pPr>
      <w:spacing w:after="120"/>
    </w:pPr>
    <w:rPr>
      <w:sz w:val="16"/>
      <w:szCs w:val="16"/>
    </w:rPr>
  </w:style>
  <w:style w:type="character" w:customStyle="1" w:styleId="EncabezadoCar">
    <w:name w:val="Encabezado Car"/>
    <w:basedOn w:val="Fuentedeprrafopredeter"/>
    <w:link w:val="Encabezado"/>
    <w:uiPriority w:val="99"/>
    <w:rsid w:val="00282C40"/>
    <w:rPr>
      <w:sz w:val="24"/>
      <w:szCs w:val="24"/>
      <w:lang w:val="es-ES" w:eastAsia="es-ES"/>
    </w:rPr>
  </w:style>
  <w:style w:type="character" w:customStyle="1" w:styleId="PiedepginaCar">
    <w:name w:val="Pie de página Car"/>
    <w:basedOn w:val="Fuentedeprrafopredeter"/>
    <w:link w:val="Piedepgina"/>
    <w:uiPriority w:val="99"/>
    <w:rsid w:val="00282C40"/>
    <w:rPr>
      <w:sz w:val="24"/>
      <w:szCs w:val="24"/>
      <w:lang w:val="es-ES" w:eastAsia="es-ES"/>
    </w:rPr>
  </w:style>
  <w:style w:type="paragraph" w:styleId="Textodeglobo">
    <w:name w:val="Balloon Text"/>
    <w:basedOn w:val="Normal"/>
    <w:link w:val="TextodegloboCar"/>
    <w:uiPriority w:val="99"/>
    <w:semiHidden/>
    <w:unhideWhenUsed/>
    <w:rsid w:val="00282C40"/>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C40"/>
    <w:rPr>
      <w:rFonts w:ascii="Tahoma" w:hAnsi="Tahoma" w:cs="Tahoma"/>
      <w:sz w:val="16"/>
      <w:szCs w:val="16"/>
      <w:lang w:val="es-ES" w:eastAsia="es-ES"/>
    </w:rPr>
  </w:style>
  <w:style w:type="character" w:customStyle="1" w:styleId="TextoindependienteCar">
    <w:name w:val="Texto independiente Car"/>
    <w:basedOn w:val="Fuentedeprrafopredeter"/>
    <w:link w:val="Textoindependiente"/>
    <w:rsid w:val="006804AD"/>
    <w:rPr>
      <w:rFonts w:eastAsia="SimSun"/>
      <w:sz w:val="24"/>
      <w:szCs w:val="24"/>
      <w:lang w:val="es-ES" w:eastAsia="es-ES"/>
    </w:rPr>
  </w:style>
  <w:style w:type="paragraph" w:customStyle="1" w:styleId="Car11">
    <w:name w:val="Car11"/>
    <w:basedOn w:val="Normal"/>
    <w:semiHidden/>
    <w:rsid w:val="006804AD"/>
    <w:pPr>
      <w:spacing w:after="160" w:line="240" w:lineRule="exact"/>
    </w:pPr>
    <w:rPr>
      <w:rFonts w:ascii="Verdana" w:hAnsi="Verdana" w:cs="Verdana"/>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20420-7F53-40EC-9A2B-DD7D12155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2373</Words>
  <Characters>13053</Characters>
  <Application>Microsoft Office Word</Application>
  <DocSecurity>0</DocSecurity>
  <Lines>108</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RESOLUCION No</vt:lpstr>
      <vt:lpstr>RESOLUCION No</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No</dc:title>
  <dc:creator>Admin</dc:creator>
  <cp:lastModifiedBy>Tatiana Montero Salguero</cp:lastModifiedBy>
  <cp:revision>2</cp:revision>
  <cp:lastPrinted>2008-12-19T20:29:00Z</cp:lastPrinted>
  <dcterms:created xsi:type="dcterms:W3CDTF">2021-02-10T17:23:00Z</dcterms:created>
  <dcterms:modified xsi:type="dcterms:W3CDTF">2021-02-10T17:23:00Z</dcterms:modified>
</cp:coreProperties>
</file>